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25A" w:rsidRPr="009E1D68" w:rsidRDefault="002C225A" w:rsidP="004929A4">
      <w:pPr>
        <w:pStyle w:val="Heading2"/>
        <w:jc w:val="center"/>
        <w:rPr>
          <w:rFonts w:asciiTheme="minorHAnsi" w:hAnsiTheme="minorHAnsi" w:cstheme="minorHAnsi"/>
          <w:noProof/>
          <w:sz w:val="16"/>
          <w:szCs w:val="16"/>
          <w:lang w:eastAsia="en-GB"/>
        </w:rPr>
      </w:pPr>
    </w:p>
    <w:p w:rsidR="00B75DD2" w:rsidRPr="00B75DD2" w:rsidRDefault="00BA2157" w:rsidP="008057D4">
      <w:pPr>
        <w:spacing w:after="0" w:line="240" w:lineRule="auto"/>
        <w:rPr>
          <w:rFonts w:eastAsia="Times New Roman" w:cs="Times New Roman"/>
          <w:b/>
          <w:bCs/>
          <w:lang w:val="en" w:eastAsia="en-GB"/>
        </w:rPr>
      </w:pPr>
      <w:r>
        <w:rPr>
          <w:rFonts w:eastAsia="Times New Roman" w:cs="Times New Roman"/>
          <w:b/>
          <w:bCs/>
          <w:lang w:val="en" w:eastAsia="en-GB"/>
        </w:rPr>
        <w:t xml:space="preserve">The </w:t>
      </w:r>
      <w:r w:rsidR="00B75DD2" w:rsidRPr="00B75DD2">
        <w:rPr>
          <w:rFonts w:eastAsia="Times New Roman" w:cs="Times New Roman"/>
          <w:b/>
          <w:bCs/>
          <w:lang w:val="en" w:eastAsia="en-GB"/>
        </w:rPr>
        <w:t xml:space="preserve">information in this leaflet is </w:t>
      </w:r>
      <w:r>
        <w:rPr>
          <w:rFonts w:eastAsia="Times New Roman" w:cs="Times New Roman"/>
          <w:b/>
          <w:bCs/>
          <w:lang w:val="en" w:eastAsia="en-GB"/>
        </w:rPr>
        <w:t xml:space="preserve">for </w:t>
      </w:r>
      <w:r w:rsidR="00B75DD2" w:rsidRPr="00B75DD2">
        <w:rPr>
          <w:rFonts w:eastAsia="Times New Roman" w:cs="Times New Roman"/>
          <w:b/>
          <w:bCs/>
          <w:lang w:val="en" w:eastAsia="en-GB"/>
        </w:rPr>
        <w:t>adults</w:t>
      </w:r>
      <w:r>
        <w:rPr>
          <w:rFonts w:eastAsia="Times New Roman" w:cs="Times New Roman"/>
          <w:b/>
          <w:bCs/>
          <w:lang w:val="en" w:eastAsia="en-GB"/>
        </w:rPr>
        <w:t xml:space="preserve"> only</w:t>
      </w:r>
      <w:r w:rsidR="00B75DD2">
        <w:rPr>
          <w:rFonts w:eastAsia="Times New Roman" w:cs="Times New Roman"/>
          <w:b/>
          <w:bCs/>
          <w:lang w:val="en" w:eastAsia="en-GB"/>
        </w:rPr>
        <w:br/>
      </w:r>
    </w:p>
    <w:p w:rsidR="008057D4" w:rsidRPr="00B55170" w:rsidRDefault="008057D4" w:rsidP="008057D4">
      <w:pPr>
        <w:spacing w:after="0" w:line="240" w:lineRule="auto"/>
        <w:rPr>
          <w:rFonts w:eastAsia="Times New Roman" w:cs="Times New Roman"/>
          <w:b/>
          <w:bCs/>
          <w:u w:val="single"/>
          <w:lang w:val="en" w:eastAsia="en-GB"/>
        </w:rPr>
      </w:pPr>
      <w:r w:rsidRPr="009E1D68">
        <w:rPr>
          <w:rFonts w:ascii="Times New Roman" w:hAnsi="Times New Roman"/>
          <w:noProof/>
          <w:sz w:val="24"/>
          <w:szCs w:val="24"/>
          <w:u w:val="single"/>
          <w:lang w:eastAsia="en-GB"/>
        </w:rPr>
        <w:drawing>
          <wp:anchor distT="36576" distB="36576" distL="36576" distR="36576" simplePos="0" relativeHeight="251659264" behindDoc="0" locked="0" layoutInCell="1" allowOverlap="1" wp14:anchorId="63435D19" wp14:editId="2A57813E">
            <wp:simplePos x="0" y="0"/>
            <wp:positionH relativeFrom="column">
              <wp:posOffset>10417175</wp:posOffset>
            </wp:positionH>
            <wp:positionV relativeFrom="paragraph">
              <wp:posOffset>8961120</wp:posOffset>
            </wp:positionV>
            <wp:extent cx="3484245" cy="63436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4245" cy="6343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39C1">
        <w:rPr>
          <w:rFonts w:eastAsia="Times New Roman" w:cs="Times New Roman"/>
          <w:b/>
          <w:bCs/>
          <w:u w:val="single"/>
          <w:lang w:val="en" w:eastAsia="en-GB"/>
        </w:rPr>
        <w:t xml:space="preserve">Low </w:t>
      </w:r>
      <w:r w:rsidRPr="009E1D68">
        <w:rPr>
          <w:rFonts w:eastAsia="Times New Roman" w:cs="Times New Roman"/>
          <w:b/>
          <w:bCs/>
          <w:u w:val="single"/>
          <w:lang w:val="en" w:eastAsia="en-GB"/>
        </w:rPr>
        <w:t xml:space="preserve">Vitamin D </w:t>
      </w:r>
      <w:r w:rsidR="004139C1">
        <w:rPr>
          <w:rFonts w:eastAsia="Times New Roman" w:cs="Times New Roman"/>
          <w:b/>
          <w:bCs/>
          <w:u w:val="single"/>
          <w:lang w:val="en" w:eastAsia="en-GB"/>
        </w:rPr>
        <w:t>levels in</w:t>
      </w:r>
      <w:r w:rsidRPr="009E1D68">
        <w:rPr>
          <w:rFonts w:eastAsia="Times New Roman" w:cs="Times New Roman"/>
          <w:b/>
          <w:bCs/>
          <w:u w:val="single"/>
          <w:lang w:val="en" w:eastAsia="en-GB"/>
        </w:rPr>
        <w:t xml:space="preserve"> adults</w:t>
      </w:r>
    </w:p>
    <w:p w:rsidR="008057D4" w:rsidRPr="009E1D68" w:rsidRDefault="008057D4" w:rsidP="008057D4">
      <w:pPr>
        <w:spacing w:after="0" w:line="240" w:lineRule="auto"/>
        <w:rPr>
          <w:rFonts w:eastAsia="Times New Roman" w:cs="Times New Roman"/>
          <w:bCs/>
          <w:lang w:val="en" w:eastAsia="en-GB"/>
        </w:rPr>
      </w:pPr>
      <w:r w:rsidRPr="009E1D68">
        <w:rPr>
          <w:rFonts w:eastAsia="Times New Roman" w:cs="Times New Roman"/>
          <w:bCs/>
          <w:lang w:val="en" w:eastAsia="en-GB"/>
        </w:rPr>
        <w:t xml:space="preserve">You have been given this leaflet because you doctor </w:t>
      </w:r>
      <w:r w:rsidR="00583B63">
        <w:rPr>
          <w:rFonts w:eastAsia="Times New Roman" w:cs="Times New Roman"/>
          <w:bCs/>
          <w:lang w:val="en" w:eastAsia="en-GB"/>
        </w:rPr>
        <w:t>feels you are at risk of low vitamin D levels</w:t>
      </w:r>
      <w:r w:rsidR="004F5B13">
        <w:rPr>
          <w:rFonts w:eastAsia="Times New Roman" w:cs="Times New Roman"/>
          <w:bCs/>
          <w:lang w:val="en" w:eastAsia="en-GB"/>
        </w:rPr>
        <w:t xml:space="preserve"> or </w:t>
      </w:r>
      <w:r w:rsidRPr="009E1D68">
        <w:rPr>
          <w:rFonts w:eastAsia="Times New Roman" w:cs="Times New Roman"/>
          <w:bCs/>
          <w:lang w:val="en" w:eastAsia="en-GB"/>
        </w:rPr>
        <w:t>has found you</w:t>
      </w:r>
      <w:r w:rsidR="00BA2157">
        <w:rPr>
          <w:rFonts w:eastAsia="Times New Roman" w:cs="Times New Roman"/>
          <w:bCs/>
          <w:lang w:val="en" w:eastAsia="en-GB"/>
        </w:rPr>
        <w:t xml:space="preserve"> have a low vitamin D level. This</w:t>
      </w:r>
      <w:r w:rsidRPr="009E1D68">
        <w:rPr>
          <w:rFonts w:eastAsia="Times New Roman" w:cs="Times New Roman"/>
          <w:bCs/>
          <w:lang w:val="en" w:eastAsia="en-GB"/>
        </w:rPr>
        <w:t xml:space="preserve"> </w:t>
      </w:r>
      <w:r w:rsidR="00BA2157">
        <w:rPr>
          <w:rFonts w:eastAsia="Times New Roman" w:cs="Times New Roman"/>
          <w:bCs/>
          <w:lang w:val="en" w:eastAsia="en-GB"/>
        </w:rPr>
        <w:t xml:space="preserve">leaflet </w:t>
      </w:r>
      <w:r w:rsidRPr="009E1D68">
        <w:rPr>
          <w:rFonts w:eastAsia="Times New Roman" w:cs="Times New Roman"/>
          <w:bCs/>
          <w:lang w:val="en" w:eastAsia="en-GB"/>
        </w:rPr>
        <w:t>tells you how to prevent low vitamin D levels in the future. Some people will need a boost of high dose vitamin D and can then follow the advice in this leaflet, for others the advice in this leaflet may be all you need to follow.</w:t>
      </w:r>
    </w:p>
    <w:p w:rsidR="008057D4" w:rsidRPr="008057D4" w:rsidRDefault="008057D4" w:rsidP="008057D4">
      <w:pPr>
        <w:spacing w:after="0" w:line="240" w:lineRule="auto"/>
        <w:rPr>
          <w:rFonts w:eastAsia="Times New Roman" w:cs="Times New Roman"/>
          <w:b/>
          <w:bCs/>
          <w:lang w:val="en" w:eastAsia="en-GB"/>
        </w:rPr>
      </w:pPr>
    </w:p>
    <w:p w:rsidR="008057D4" w:rsidRPr="009E1D68" w:rsidRDefault="008057D4" w:rsidP="008057D4">
      <w:pPr>
        <w:spacing w:after="0" w:line="240" w:lineRule="auto"/>
        <w:rPr>
          <w:rFonts w:eastAsia="Times New Roman" w:cs="Times New Roman"/>
          <w:b/>
          <w:bCs/>
          <w:u w:val="single"/>
          <w:lang w:val="en" w:eastAsia="en-GB"/>
        </w:rPr>
      </w:pPr>
      <w:r w:rsidRPr="009E1D68">
        <w:rPr>
          <w:rFonts w:eastAsia="Times New Roman" w:cs="Times New Roman"/>
          <w:b/>
          <w:bCs/>
          <w:u w:val="single"/>
          <w:lang w:val="en" w:eastAsia="en-GB"/>
        </w:rPr>
        <w:t>Why do we need Vitamin D?</w:t>
      </w:r>
    </w:p>
    <w:p w:rsidR="008057D4" w:rsidRPr="008057D4" w:rsidRDefault="008057D4" w:rsidP="008057D4">
      <w:pPr>
        <w:spacing w:after="0" w:line="240" w:lineRule="auto"/>
        <w:rPr>
          <w:rFonts w:eastAsia="Times New Roman" w:cs="Times New Roman"/>
          <w:lang w:val="en" w:eastAsia="en-GB"/>
        </w:rPr>
      </w:pPr>
      <w:r w:rsidRPr="008057D4">
        <w:rPr>
          <w:rFonts w:eastAsia="Times New Roman" w:cs="Times New Roman"/>
          <w:lang w:val="en" w:eastAsia="en-GB"/>
        </w:rPr>
        <w:t>Vitamin D helps regulate the amount of calcium and phosphate in the body. These nutrients are needed to keep bones, teeth and muscles healthy. A lack of vitamin D can lead to bone deformities such as </w:t>
      </w:r>
      <w:hyperlink r:id="rId10" w:history="1">
        <w:r w:rsidRPr="008057D4">
          <w:rPr>
            <w:rFonts w:eastAsia="Times New Roman" w:cs="Times New Roman"/>
            <w:lang w:val="en" w:eastAsia="en-GB"/>
          </w:rPr>
          <w:t>rickets</w:t>
        </w:r>
      </w:hyperlink>
      <w:r w:rsidRPr="008057D4">
        <w:rPr>
          <w:rFonts w:eastAsia="Times New Roman" w:cs="Times New Roman"/>
          <w:lang w:val="en" w:eastAsia="en-GB"/>
        </w:rPr>
        <w:t xml:space="preserve"> in children, and bone pain caused by a condition called osteomalacia in adults.</w:t>
      </w:r>
    </w:p>
    <w:p w:rsidR="008057D4" w:rsidRPr="008057D4" w:rsidRDefault="008057D4" w:rsidP="008057D4">
      <w:pPr>
        <w:spacing w:after="0" w:line="240" w:lineRule="auto"/>
        <w:outlineLvl w:val="1"/>
        <w:rPr>
          <w:rFonts w:eastAsia="Times New Roman" w:cs="Times New Roman"/>
          <w:b/>
          <w:bCs/>
          <w:lang w:val="en" w:eastAsia="en-GB"/>
        </w:rPr>
      </w:pPr>
    </w:p>
    <w:p w:rsidR="008057D4" w:rsidRPr="009E1D68" w:rsidRDefault="00B55170" w:rsidP="008057D4">
      <w:pPr>
        <w:spacing w:after="0" w:line="240" w:lineRule="auto"/>
        <w:outlineLvl w:val="1"/>
        <w:rPr>
          <w:rFonts w:eastAsia="Times New Roman" w:cs="Times New Roman"/>
          <w:b/>
          <w:bCs/>
          <w:u w:val="single"/>
          <w:lang w:val="en" w:eastAsia="en-GB"/>
        </w:rPr>
      </w:pPr>
      <w:r>
        <w:rPr>
          <w:rFonts w:eastAsia="Times New Roman" w:cs="Times New Roman"/>
          <w:b/>
          <w:bCs/>
          <w:u w:val="single"/>
          <w:lang w:val="en" w:eastAsia="en-GB"/>
        </w:rPr>
        <w:t>Where do I get</w:t>
      </w:r>
      <w:r w:rsidR="008057D4" w:rsidRPr="009E1D68">
        <w:rPr>
          <w:rFonts w:eastAsia="Times New Roman" w:cs="Times New Roman"/>
          <w:b/>
          <w:bCs/>
          <w:u w:val="single"/>
          <w:lang w:val="en" w:eastAsia="en-GB"/>
        </w:rPr>
        <w:t xml:space="preserve"> </w:t>
      </w:r>
      <w:r>
        <w:rPr>
          <w:rFonts w:eastAsia="Times New Roman" w:cs="Times New Roman"/>
          <w:b/>
          <w:bCs/>
          <w:u w:val="single"/>
          <w:lang w:val="en" w:eastAsia="en-GB"/>
        </w:rPr>
        <w:t>V</w:t>
      </w:r>
      <w:r w:rsidR="008057D4" w:rsidRPr="009E1D68">
        <w:rPr>
          <w:rFonts w:eastAsia="Times New Roman" w:cs="Times New Roman"/>
          <w:b/>
          <w:bCs/>
          <w:u w:val="single"/>
          <w:lang w:val="en" w:eastAsia="en-GB"/>
        </w:rPr>
        <w:t>itamin D</w:t>
      </w:r>
      <w:r>
        <w:rPr>
          <w:rFonts w:eastAsia="Times New Roman" w:cs="Times New Roman"/>
          <w:b/>
          <w:bCs/>
          <w:u w:val="single"/>
          <w:lang w:val="en" w:eastAsia="en-GB"/>
        </w:rPr>
        <w:t xml:space="preserve"> from?</w:t>
      </w:r>
    </w:p>
    <w:p w:rsidR="00B55170" w:rsidRDefault="00525FC1" w:rsidP="008057D4">
      <w:pPr>
        <w:spacing w:after="0" w:line="240" w:lineRule="auto"/>
        <w:rPr>
          <w:rFonts w:eastAsia="Times New Roman" w:cs="Times New Roman"/>
          <w:b/>
          <w:lang w:val="en" w:eastAsia="en-GB"/>
        </w:rPr>
      </w:pPr>
      <w:r>
        <w:t>Nearly all the vitamin D we obtain is made in our body from sunlight (around 90%), so safe sun exposure is important. Only a very small amount of vitamin D comes from the foods we eat. However, it is still important to eat foods that contain vitamin D as part of a balanced diet.</w:t>
      </w:r>
    </w:p>
    <w:p w:rsidR="00525FC1" w:rsidRDefault="00525FC1" w:rsidP="00B55170">
      <w:pPr>
        <w:spacing w:after="0" w:line="240" w:lineRule="auto"/>
        <w:rPr>
          <w:rFonts w:eastAsia="Times New Roman" w:cs="Times New Roman"/>
          <w:b/>
          <w:lang w:val="en" w:eastAsia="en-GB"/>
        </w:rPr>
      </w:pPr>
    </w:p>
    <w:p w:rsidR="00525FC1" w:rsidRDefault="00525FC1" w:rsidP="00B55170">
      <w:pPr>
        <w:spacing w:after="0" w:line="240" w:lineRule="auto"/>
        <w:rPr>
          <w:rFonts w:eastAsia="Times New Roman" w:cs="Times New Roman"/>
          <w:b/>
          <w:lang w:val="en" w:eastAsia="en-GB"/>
        </w:rPr>
      </w:pPr>
      <w:r>
        <w:rPr>
          <w:rFonts w:eastAsia="Times New Roman" w:cs="Times New Roman"/>
          <w:b/>
          <w:lang w:val="en" w:eastAsia="en-GB"/>
        </w:rPr>
        <w:t>Safe sun exposure</w:t>
      </w:r>
    </w:p>
    <w:p w:rsidR="00525FC1" w:rsidRDefault="00525FC1" w:rsidP="00525FC1">
      <w:pPr>
        <w:pStyle w:val="Default"/>
        <w:rPr>
          <w:rFonts w:asciiTheme="minorHAnsi" w:hAnsiTheme="minorHAnsi" w:cstheme="minorBidi"/>
          <w:color w:val="auto"/>
          <w:sz w:val="22"/>
          <w:szCs w:val="22"/>
        </w:rPr>
      </w:pPr>
      <w:r w:rsidRPr="00525FC1">
        <w:rPr>
          <w:rFonts w:asciiTheme="minorHAnsi" w:hAnsiTheme="minorHAnsi" w:cstheme="minorBidi"/>
          <w:color w:val="auto"/>
          <w:sz w:val="22"/>
          <w:szCs w:val="22"/>
        </w:rPr>
        <w:t xml:space="preserve">Exposing relatively small areas of skin (such as forearms and hands) when in the sun for short periods can provide vitamin D. The best way to increase vitamin D levels for most people is by spending time outdoors regularly over the summer months. </w:t>
      </w:r>
    </w:p>
    <w:p w:rsidR="00525FC1" w:rsidRPr="00525FC1" w:rsidRDefault="00525FC1" w:rsidP="00525FC1">
      <w:pPr>
        <w:pStyle w:val="Default"/>
        <w:rPr>
          <w:rFonts w:asciiTheme="minorHAnsi" w:hAnsiTheme="minorHAnsi" w:cstheme="minorBidi"/>
          <w:color w:val="auto"/>
          <w:sz w:val="22"/>
          <w:szCs w:val="22"/>
        </w:rPr>
      </w:pPr>
    </w:p>
    <w:p w:rsidR="00525FC1" w:rsidRPr="00A343A5" w:rsidRDefault="00525FC1" w:rsidP="00A343A5">
      <w:pPr>
        <w:pStyle w:val="Default"/>
        <w:numPr>
          <w:ilvl w:val="0"/>
          <w:numId w:val="13"/>
        </w:numPr>
        <w:rPr>
          <w:rFonts w:asciiTheme="minorHAnsi" w:hAnsiTheme="minorHAnsi" w:cstheme="minorBidi"/>
          <w:color w:val="auto"/>
          <w:sz w:val="22"/>
          <w:szCs w:val="22"/>
        </w:rPr>
      </w:pPr>
      <w:r w:rsidRPr="00525FC1">
        <w:rPr>
          <w:rFonts w:asciiTheme="minorHAnsi" w:hAnsiTheme="minorHAnsi" w:cstheme="minorBidi"/>
          <w:color w:val="auto"/>
          <w:sz w:val="22"/>
          <w:szCs w:val="22"/>
        </w:rPr>
        <w:t>Regular exposure for short periods (</w:t>
      </w:r>
      <w:r w:rsidR="00A343A5">
        <w:rPr>
          <w:rFonts w:asciiTheme="minorHAnsi" w:hAnsiTheme="minorHAnsi" w:cstheme="minorBidi"/>
          <w:color w:val="auto"/>
          <w:sz w:val="22"/>
          <w:szCs w:val="22"/>
        </w:rPr>
        <w:t xml:space="preserve">about 10 minutes or if you burn easily than </w:t>
      </w:r>
      <w:r w:rsidRPr="00A343A5">
        <w:rPr>
          <w:rFonts w:asciiTheme="minorHAnsi" w:hAnsiTheme="minorHAnsi" w:cstheme="minorBidi"/>
          <w:color w:val="auto"/>
          <w:sz w:val="22"/>
          <w:szCs w:val="22"/>
        </w:rPr>
        <w:t xml:space="preserve">less than the time it takes for skin to redden or burn) between 11am and 3pm from the beginning of April to mid-October in the UK is adequate for most people with fair skin </w:t>
      </w:r>
    </w:p>
    <w:p w:rsidR="00525FC1" w:rsidRDefault="00525FC1" w:rsidP="00525FC1">
      <w:pPr>
        <w:pStyle w:val="Default"/>
        <w:numPr>
          <w:ilvl w:val="0"/>
          <w:numId w:val="13"/>
        </w:numPr>
        <w:rPr>
          <w:rFonts w:asciiTheme="minorHAnsi" w:hAnsiTheme="minorHAnsi" w:cstheme="minorBidi"/>
          <w:color w:val="auto"/>
          <w:sz w:val="22"/>
          <w:szCs w:val="22"/>
        </w:rPr>
      </w:pPr>
      <w:r w:rsidRPr="00525FC1">
        <w:rPr>
          <w:rFonts w:asciiTheme="minorHAnsi" w:hAnsiTheme="minorHAnsi" w:cstheme="minorBidi"/>
          <w:color w:val="auto"/>
          <w:sz w:val="22"/>
          <w:szCs w:val="22"/>
        </w:rPr>
        <w:t xml:space="preserve">Prolonged exposure (for example, leading to burning or dark tanning) is not a safe way to gain vitamin D </w:t>
      </w:r>
    </w:p>
    <w:p w:rsidR="00525FC1" w:rsidRPr="00525FC1" w:rsidRDefault="00525FC1" w:rsidP="00525FC1">
      <w:pPr>
        <w:pStyle w:val="Default"/>
        <w:numPr>
          <w:ilvl w:val="0"/>
          <w:numId w:val="13"/>
        </w:numPr>
        <w:rPr>
          <w:rFonts w:asciiTheme="minorHAnsi" w:hAnsiTheme="minorHAnsi" w:cstheme="minorBidi"/>
          <w:color w:val="auto"/>
          <w:sz w:val="22"/>
          <w:szCs w:val="22"/>
        </w:rPr>
      </w:pPr>
      <w:r w:rsidRPr="00525FC1">
        <w:rPr>
          <w:rFonts w:asciiTheme="minorHAnsi" w:hAnsiTheme="minorHAnsi" w:cstheme="minorBidi"/>
          <w:color w:val="auto"/>
          <w:sz w:val="22"/>
          <w:szCs w:val="22"/>
        </w:rPr>
        <w:t xml:space="preserve">It is important to check the skin regularly for any changes (such as changes to moles that occur over weeks or several months) and see your GP if you detect any changes. </w:t>
      </w:r>
    </w:p>
    <w:p w:rsidR="00525FC1" w:rsidRPr="00525FC1" w:rsidRDefault="00525FC1" w:rsidP="00525FC1">
      <w:pPr>
        <w:pStyle w:val="Default"/>
        <w:rPr>
          <w:rFonts w:asciiTheme="minorHAnsi" w:hAnsiTheme="minorHAnsi" w:cstheme="minorBidi"/>
          <w:color w:val="auto"/>
          <w:sz w:val="22"/>
          <w:szCs w:val="22"/>
        </w:rPr>
      </w:pPr>
    </w:p>
    <w:p w:rsidR="00525FC1" w:rsidRDefault="00525FC1" w:rsidP="00525FC1">
      <w:pPr>
        <w:spacing w:after="0" w:line="240" w:lineRule="auto"/>
      </w:pPr>
      <w:r>
        <w:t>It is also important to eat foods which contain vitamin D regularly. However, this cannot make up for lack of sunlight exposure. This is why many people are advised to take vitamin D supplements.</w:t>
      </w:r>
    </w:p>
    <w:p w:rsidR="00525FC1" w:rsidRDefault="00525FC1" w:rsidP="00525FC1">
      <w:pPr>
        <w:spacing w:after="0" w:line="240" w:lineRule="auto"/>
        <w:rPr>
          <w:rFonts w:eastAsia="Times New Roman" w:cs="Times New Roman"/>
          <w:b/>
          <w:lang w:val="en" w:eastAsia="en-GB"/>
        </w:rPr>
      </w:pPr>
    </w:p>
    <w:p w:rsidR="00B55170" w:rsidRPr="008057D4" w:rsidRDefault="00B55170" w:rsidP="00B55170">
      <w:pPr>
        <w:spacing w:after="0" w:line="240" w:lineRule="auto"/>
        <w:rPr>
          <w:rFonts w:eastAsia="Times New Roman" w:cs="Times New Roman"/>
          <w:lang w:val="en" w:eastAsia="en-GB"/>
        </w:rPr>
      </w:pPr>
      <w:r w:rsidRPr="008057D4">
        <w:rPr>
          <w:rFonts w:eastAsia="Times New Roman" w:cs="Times New Roman"/>
          <w:lang w:val="en" w:eastAsia="en-GB"/>
        </w:rPr>
        <w:t>Between October and early March we don't get enough vitamin D from sunlight because the sun isn't strong enough so we need to get vitamin D from our diet for the body to make vitamin D.</w:t>
      </w:r>
    </w:p>
    <w:p w:rsidR="00B55170" w:rsidRDefault="00B55170" w:rsidP="008057D4">
      <w:pPr>
        <w:spacing w:after="0" w:line="240" w:lineRule="auto"/>
        <w:rPr>
          <w:rFonts w:eastAsia="Times New Roman" w:cs="Times New Roman"/>
          <w:b/>
          <w:lang w:val="en" w:eastAsia="en-GB"/>
        </w:rPr>
      </w:pPr>
    </w:p>
    <w:p w:rsidR="008057D4" w:rsidRPr="00B55170" w:rsidRDefault="00B55170" w:rsidP="008057D4">
      <w:pPr>
        <w:spacing w:after="0" w:line="240" w:lineRule="auto"/>
        <w:rPr>
          <w:rFonts w:eastAsia="Times New Roman" w:cs="Times New Roman"/>
          <w:b/>
          <w:lang w:val="en" w:eastAsia="en-GB"/>
        </w:rPr>
      </w:pPr>
      <w:r w:rsidRPr="00B55170">
        <w:rPr>
          <w:rFonts w:eastAsia="Times New Roman" w:cs="Times New Roman"/>
          <w:b/>
          <w:lang w:val="en" w:eastAsia="en-GB"/>
        </w:rPr>
        <w:t>Diet</w:t>
      </w:r>
    </w:p>
    <w:p w:rsidR="008057D4" w:rsidRPr="008057D4" w:rsidRDefault="008057D4" w:rsidP="008057D4">
      <w:pPr>
        <w:spacing w:after="0" w:line="240" w:lineRule="auto"/>
        <w:rPr>
          <w:rFonts w:eastAsia="Times New Roman" w:cs="Times New Roman"/>
          <w:lang w:val="en" w:eastAsia="en-GB"/>
        </w:rPr>
      </w:pPr>
      <w:r w:rsidRPr="008057D4">
        <w:rPr>
          <w:rFonts w:eastAsia="Times New Roman" w:cs="Times New Roman"/>
          <w:lang w:val="en" w:eastAsia="en-GB"/>
        </w:rPr>
        <w:t>Vitamin D is found in a small number of foods including:</w:t>
      </w:r>
    </w:p>
    <w:p w:rsidR="008057D4" w:rsidRPr="008057D4" w:rsidRDefault="008057D4" w:rsidP="008057D4">
      <w:pPr>
        <w:numPr>
          <w:ilvl w:val="0"/>
          <w:numId w:val="11"/>
        </w:numPr>
        <w:spacing w:after="0" w:line="240" w:lineRule="auto"/>
        <w:rPr>
          <w:rFonts w:eastAsia="Times New Roman" w:cs="Times New Roman"/>
          <w:lang w:val="en" w:eastAsia="en-GB"/>
        </w:rPr>
      </w:pPr>
      <w:r w:rsidRPr="008057D4">
        <w:rPr>
          <w:rFonts w:eastAsia="Times New Roman" w:cs="Times New Roman"/>
          <w:lang w:val="en" w:eastAsia="en-GB"/>
        </w:rPr>
        <w:t xml:space="preserve">oily fish – such as salmon, sardines, herring, </w:t>
      </w:r>
      <w:r w:rsidR="00583B63">
        <w:rPr>
          <w:rFonts w:eastAsia="Times New Roman" w:cs="Times New Roman"/>
          <w:lang w:val="en" w:eastAsia="en-GB"/>
        </w:rPr>
        <w:t xml:space="preserve">kipper, </w:t>
      </w:r>
      <w:r w:rsidRPr="008057D4">
        <w:rPr>
          <w:rFonts w:eastAsia="Times New Roman" w:cs="Times New Roman"/>
          <w:lang w:val="en" w:eastAsia="en-GB"/>
        </w:rPr>
        <w:t xml:space="preserve">mackerel and fresh tuna </w:t>
      </w:r>
    </w:p>
    <w:p w:rsidR="008057D4" w:rsidRPr="008057D4" w:rsidRDefault="008057D4" w:rsidP="008057D4">
      <w:pPr>
        <w:numPr>
          <w:ilvl w:val="0"/>
          <w:numId w:val="11"/>
        </w:numPr>
        <w:spacing w:after="0" w:line="240" w:lineRule="auto"/>
        <w:rPr>
          <w:rFonts w:eastAsia="Times New Roman" w:cs="Times New Roman"/>
          <w:lang w:val="en" w:eastAsia="en-GB"/>
        </w:rPr>
      </w:pPr>
      <w:r w:rsidRPr="008057D4">
        <w:rPr>
          <w:rFonts w:eastAsia="Times New Roman" w:cs="Times New Roman"/>
          <w:lang w:val="en" w:eastAsia="en-GB"/>
        </w:rPr>
        <w:t xml:space="preserve">red meat </w:t>
      </w:r>
    </w:p>
    <w:p w:rsidR="008057D4" w:rsidRPr="008057D4" w:rsidRDefault="008057D4" w:rsidP="008057D4">
      <w:pPr>
        <w:numPr>
          <w:ilvl w:val="0"/>
          <w:numId w:val="11"/>
        </w:numPr>
        <w:spacing w:after="0" w:line="240" w:lineRule="auto"/>
        <w:rPr>
          <w:rFonts w:eastAsia="Times New Roman" w:cs="Times New Roman"/>
          <w:lang w:val="en" w:eastAsia="en-GB"/>
        </w:rPr>
      </w:pPr>
      <w:r w:rsidRPr="008057D4">
        <w:rPr>
          <w:rFonts w:eastAsia="Times New Roman" w:cs="Times New Roman"/>
          <w:lang w:val="en" w:eastAsia="en-GB"/>
        </w:rPr>
        <w:t xml:space="preserve">liver </w:t>
      </w:r>
    </w:p>
    <w:p w:rsidR="008057D4" w:rsidRDefault="008057D4" w:rsidP="008057D4">
      <w:pPr>
        <w:numPr>
          <w:ilvl w:val="0"/>
          <w:numId w:val="11"/>
        </w:numPr>
        <w:spacing w:after="0" w:line="240" w:lineRule="auto"/>
        <w:rPr>
          <w:rFonts w:eastAsia="Times New Roman" w:cs="Times New Roman"/>
          <w:lang w:val="en" w:eastAsia="en-GB"/>
        </w:rPr>
      </w:pPr>
      <w:r w:rsidRPr="008057D4">
        <w:rPr>
          <w:rFonts w:eastAsia="Times New Roman" w:cs="Times New Roman"/>
          <w:lang w:val="en" w:eastAsia="en-GB"/>
        </w:rPr>
        <w:t xml:space="preserve">egg yolks </w:t>
      </w:r>
    </w:p>
    <w:p w:rsidR="00525FC1" w:rsidRDefault="00525FC1" w:rsidP="008057D4">
      <w:pPr>
        <w:numPr>
          <w:ilvl w:val="0"/>
          <w:numId w:val="11"/>
        </w:numPr>
        <w:spacing w:after="0" w:line="240" w:lineRule="auto"/>
        <w:rPr>
          <w:rFonts w:eastAsia="Times New Roman" w:cs="Times New Roman"/>
          <w:lang w:val="en" w:eastAsia="en-GB"/>
        </w:rPr>
      </w:pPr>
      <w:r>
        <w:rPr>
          <w:rFonts w:eastAsia="Times New Roman" w:cs="Times New Roman"/>
          <w:lang w:val="en" w:eastAsia="en-GB"/>
        </w:rPr>
        <w:t>mushrooms</w:t>
      </w:r>
    </w:p>
    <w:p w:rsidR="00525FC1" w:rsidRDefault="00525FC1" w:rsidP="008057D4">
      <w:pPr>
        <w:numPr>
          <w:ilvl w:val="0"/>
          <w:numId w:val="11"/>
        </w:numPr>
        <w:spacing w:after="0" w:line="240" w:lineRule="auto"/>
        <w:rPr>
          <w:rFonts w:eastAsia="Times New Roman" w:cs="Times New Roman"/>
          <w:lang w:val="en" w:eastAsia="en-GB"/>
        </w:rPr>
      </w:pPr>
      <w:r>
        <w:t>cheese, milk and butter (very small amounts)</w:t>
      </w:r>
    </w:p>
    <w:p w:rsidR="008057D4" w:rsidRPr="008057D4" w:rsidRDefault="008057D4" w:rsidP="008057D4">
      <w:pPr>
        <w:numPr>
          <w:ilvl w:val="0"/>
          <w:numId w:val="11"/>
        </w:numPr>
        <w:spacing w:after="0" w:line="240" w:lineRule="auto"/>
        <w:rPr>
          <w:rFonts w:eastAsia="Times New Roman" w:cs="Times New Roman"/>
          <w:lang w:val="en" w:eastAsia="en-GB"/>
        </w:rPr>
      </w:pPr>
      <w:r w:rsidRPr="008057D4">
        <w:rPr>
          <w:rFonts w:eastAsia="Times New Roman" w:cs="Times New Roman"/>
          <w:lang w:val="en" w:eastAsia="en-GB"/>
        </w:rPr>
        <w:t xml:space="preserve">fortified foods – such as most fat spreads and some breakfast cereals </w:t>
      </w:r>
    </w:p>
    <w:p w:rsidR="00B55170" w:rsidRPr="008057D4" w:rsidRDefault="00B55170" w:rsidP="008057D4">
      <w:pPr>
        <w:spacing w:after="0" w:line="240" w:lineRule="auto"/>
        <w:outlineLvl w:val="1"/>
        <w:rPr>
          <w:rFonts w:eastAsia="Times New Roman" w:cs="Times New Roman"/>
          <w:lang w:val="en" w:eastAsia="en-GB"/>
        </w:rPr>
      </w:pPr>
    </w:p>
    <w:p w:rsidR="00677F12" w:rsidRDefault="00677F12" w:rsidP="008057D4">
      <w:pPr>
        <w:spacing w:after="0" w:line="240" w:lineRule="auto"/>
        <w:rPr>
          <w:rFonts w:eastAsia="Times New Roman" w:cs="Times New Roman"/>
          <w:b/>
          <w:bCs/>
          <w:u w:val="single"/>
          <w:lang w:val="en" w:eastAsia="en-GB"/>
        </w:rPr>
      </w:pPr>
    </w:p>
    <w:p w:rsidR="00677F12" w:rsidRDefault="00677F12" w:rsidP="008057D4">
      <w:pPr>
        <w:spacing w:after="0" w:line="240" w:lineRule="auto"/>
        <w:rPr>
          <w:rFonts w:eastAsia="Times New Roman" w:cs="Times New Roman"/>
          <w:b/>
          <w:bCs/>
          <w:u w:val="single"/>
          <w:lang w:val="en" w:eastAsia="en-GB"/>
        </w:rPr>
      </w:pPr>
    </w:p>
    <w:p w:rsidR="00677F12" w:rsidRDefault="00677F12" w:rsidP="008057D4">
      <w:pPr>
        <w:spacing w:after="0" w:line="240" w:lineRule="auto"/>
        <w:rPr>
          <w:rFonts w:eastAsia="Times New Roman" w:cs="Times New Roman"/>
          <w:b/>
          <w:bCs/>
          <w:u w:val="single"/>
          <w:lang w:val="en" w:eastAsia="en-GB"/>
        </w:rPr>
      </w:pPr>
    </w:p>
    <w:p w:rsidR="00677F12" w:rsidRDefault="00677F12" w:rsidP="008057D4">
      <w:pPr>
        <w:spacing w:after="0" w:line="240" w:lineRule="auto"/>
        <w:rPr>
          <w:rFonts w:eastAsia="Times New Roman" w:cs="Times New Roman"/>
          <w:b/>
          <w:bCs/>
          <w:u w:val="single"/>
          <w:lang w:val="en" w:eastAsia="en-GB"/>
        </w:rPr>
      </w:pPr>
    </w:p>
    <w:p w:rsidR="008057D4" w:rsidRPr="008057D4" w:rsidRDefault="008057D4" w:rsidP="008057D4">
      <w:pPr>
        <w:spacing w:after="0" w:line="240" w:lineRule="auto"/>
        <w:rPr>
          <w:rFonts w:eastAsia="Times New Roman" w:cs="Times New Roman"/>
          <w:b/>
          <w:bCs/>
          <w:lang w:val="en" w:eastAsia="en-GB"/>
        </w:rPr>
      </w:pPr>
      <w:r w:rsidRPr="009E1D68">
        <w:rPr>
          <w:rFonts w:eastAsia="Times New Roman" w:cs="Times New Roman"/>
          <w:b/>
          <w:bCs/>
          <w:u w:val="single"/>
          <w:lang w:val="en" w:eastAsia="en-GB"/>
        </w:rPr>
        <w:t>Should I take a vitamin D supplement?</w:t>
      </w:r>
    </w:p>
    <w:p w:rsidR="008057D4" w:rsidRPr="008057D4" w:rsidRDefault="008057D4" w:rsidP="008057D4">
      <w:pPr>
        <w:spacing w:after="0" w:line="240" w:lineRule="auto"/>
        <w:rPr>
          <w:rFonts w:eastAsia="Times New Roman" w:cs="Times New Roman"/>
          <w:lang w:val="en" w:eastAsia="en-GB"/>
        </w:rPr>
      </w:pPr>
      <w:r w:rsidRPr="008057D4">
        <w:rPr>
          <w:rFonts w:eastAsia="Times New Roman" w:cs="Times New Roman"/>
          <w:lang w:val="en" w:eastAsia="en-GB"/>
        </w:rPr>
        <w:t>You can buy vitamin D supplements or vitamin drops containing vitamin D at most pharmacies, supermarkets and health food shops.</w:t>
      </w:r>
    </w:p>
    <w:p w:rsidR="008057D4" w:rsidRPr="008057D4" w:rsidRDefault="008057D4" w:rsidP="008057D4">
      <w:pPr>
        <w:spacing w:after="0" w:line="240" w:lineRule="auto"/>
        <w:outlineLvl w:val="2"/>
        <w:rPr>
          <w:rFonts w:eastAsia="Times New Roman" w:cs="Times New Roman"/>
          <w:b/>
          <w:bCs/>
          <w:lang w:val="en" w:eastAsia="en-GB"/>
        </w:rPr>
      </w:pPr>
    </w:p>
    <w:p w:rsidR="008057D4" w:rsidRPr="008057D4" w:rsidRDefault="00B75DD2" w:rsidP="009E1D68">
      <w:pPr>
        <w:spacing w:after="0" w:line="240" w:lineRule="auto"/>
        <w:outlineLvl w:val="2"/>
        <w:rPr>
          <w:rFonts w:eastAsia="Times New Roman" w:cs="Times New Roman"/>
          <w:lang w:val="en" w:eastAsia="en-GB"/>
        </w:rPr>
      </w:pPr>
      <w:r>
        <w:rPr>
          <w:rFonts w:eastAsia="Times New Roman" w:cs="Times New Roman"/>
          <w:lang w:val="en" w:eastAsia="en-GB"/>
        </w:rPr>
        <w:t>Everyone</w:t>
      </w:r>
      <w:r w:rsidR="008057D4" w:rsidRPr="008057D4">
        <w:rPr>
          <w:rFonts w:eastAsia="Times New Roman" w:cs="Times New Roman"/>
          <w:lang w:val="en" w:eastAsia="en-GB"/>
        </w:rPr>
        <w:t xml:space="preserve"> should consider taking a daily supplement containing 10mcg </w:t>
      </w:r>
      <w:r w:rsidR="00583B63">
        <w:rPr>
          <w:rFonts w:eastAsia="Times New Roman" w:cs="Times New Roman"/>
          <w:lang w:val="en" w:eastAsia="en-GB"/>
        </w:rPr>
        <w:t xml:space="preserve">(400 units) </w:t>
      </w:r>
      <w:r w:rsidR="008057D4" w:rsidRPr="008057D4">
        <w:rPr>
          <w:rFonts w:eastAsia="Times New Roman" w:cs="Times New Roman"/>
          <w:lang w:val="en" w:eastAsia="en-GB"/>
        </w:rPr>
        <w:t xml:space="preserve">of vitamin </w:t>
      </w:r>
      <w:r w:rsidR="00B55170">
        <w:rPr>
          <w:rFonts w:eastAsia="Times New Roman" w:cs="Times New Roman"/>
          <w:lang w:val="en" w:eastAsia="en-GB"/>
        </w:rPr>
        <w:t>D during the autumn an</w:t>
      </w:r>
      <w:r w:rsidR="007B3ADD">
        <w:rPr>
          <w:rFonts w:eastAsia="Times New Roman" w:cs="Times New Roman"/>
          <w:lang w:val="en" w:eastAsia="en-GB"/>
        </w:rPr>
        <w:t>d winter.</w:t>
      </w:r>
    </w:p>
    <w:p w:rsidR="00525FC1" w:rsidRDefault="00525FC1" w:rsidP="008057D4">
      <w:pPr>
        <w:spacing w:after="0" w:line="240" w:lineRule="auto"/>
        <w:outlineLvl w:val="2"/>
        <w:rPr>
          <w:rFonts w:eastAsia="Times New Roman" w:cs="Times New Roman"/>
          <w:b/>
          <w:bCs/>
          <w:u w:val="single"/>
          <w:lang w:val="en" w:eastAsia="en-GB"/>
        </w:rPr>
      </w:pPr>
    </w:p>
    <w:p w:rsidR="008057D4" w:rsidRDefault="008057D4" w:rsidP="008057D4">
      <w:pPr>
        <w:spacing w:after="0" w:line="240" w:lineRule="auto"/>
        <w:rPr>
          <w:rFonts w:eastAsia="Times New Roman" w:cs="Times New Roman"/>
          <w:lang w:val="en" w:eastAsia="en-GB"/>
        </w:rPr>
      </w:pPr>
      <w:r w:rsidRPr="008057D4">
        <w:rPr>
          <w:rFonts w:eastAsia="Times New Roman" w:cs="Times New Roman"/>
          <w:lang w:val="en" w:eastAsia="en-GB"/>
        </w:rPr>
        <w:t>Some people won't get enough vitamin D from sunlight because they have very little or no sunshine exposure</w:t>
      </w:r>
      <w:r w:rsidR="00B75DD2">
        <w:rPr>
          <w:rFonts w:eastAsia="Times New Roman" w:cs="Times New Roman"/>
          <w:lang w:val="en" w:eastAsia="en-GB"/>
        </w:rPr>
        <w:t xml:space="preserve"> or their needs for vitamin D are increased</w:t>
      </w:r>
      <w:r w:rsidRPr="008057D4">
        <w:rPr>
          <w:rFonts w:eastAsia="Times New Roman" w:cs="Times New Roman"/>
          <w:lang w:val="en" w:eastAsia="en-GB"/>
        </w:rPr>
        <w:t xml:space="preserve">. </w:t>
      </w:r>
      <w:r w:rsidR="002C225A">
        <w:rPr>
          <w:rFonts w:eastAsia="Times New Roman" w:cs="Times New Roman"/>
          <w:lang w:val="en" w:eastAsia="en-GB"/>
        </w:rPr>
        <w:t xml:space="preserve"> </w:t>
      </w:r>
      <w:r w:rsidR="006E52E2">
        <w:rPr>
          <w:rFonts w:eastAsia="Times New Roman" w:cs="Times New Roman"/>
          <w:lang w:val="en" w:eastAsia="en-GB"/>
        </w:rPr>
        <w:t>It is recommended</w:t>
      </w:r>
      <w:r w:rsidRPr="008057D4">
        <w:rPr>
          <w:rFonts w:eastAsia="Times New Roman" w:cs="Times New Roman"/>
          <w:lang w:val="en" w:eastAsia="en-GB"/>
        </w:rPr>
        <w:t xml:space="preserve"> that you take a </w:t>
      </w:r>
      <w:r w:rsidRPr="00B75DD2">
        <w:rPr>
          <w:rFonts w:eastAsia="Times New Roman" w:cs="Times New Roman"/>
          <w:u w:val="single"/>
          <w:lang w:val="en" w:eastAsia="en-GB"/>
        </w:rPr>
        <w:t xml:space="preserve">daily </w:t>
      </w:r>
      <w:r w:rsidRPr="008057D4">
        <w:rPr>
          <w:rFonts w:eastAsia="Times New Roman" w:cs="Times New Roman"/>
          <w:lang w:val="en" w:eastAsia="en-GB"/>
        </w:rPr>
        <w:t xml:space="preserve">supplement containing 10mcg </w:t>
      </w:r>
      <w:r w:rsidR="002C225A">
        <w:rPr>
          <w:rFonts w:eastAsia="Times New Roman" w:cs="Times New Roman"/>
          <w:lang w:val="en" w:eastAsia="en-GB"/>
        </w:rPr>
        <w:t xml:space="preserve">(400units) </w:t>
      </w:r>
      <w:r w:rsidRPr="008057D4">
        <w:rPr>
          <w:rFonts w:eastAsia="Times New Roman" w:cs="Times New Roman"/>
          <w:lang w:val="en" w:eastAsia="en-GB"/>
        </w:rPr>
        <w:t>o</w:t>
      </w:r>
      <w:r w:rsidR="00B75DD2">
        <w:rPr>
          <w:rFonts w:eastAsia="Times New Roman" w:cs="Times New Roman"/>
          <w:lang w:val="en" w:eastAsia="en-GB"/>
        </w:rPr>
        <w:t xml:space="preserve">f vitamin D </w:t>
      </w:r>
      <w:r w:rsidRPr="008057D4">
        <w:rPr>
          <w:rFonts w:eastAsia="Times New Roman" w:cs="Times New Roman"/>
          <w:lang w:val="en" w:eastAsia="en-GB"/>
        </w:rPr>
        <w:t>if you:</w:t>
      </w:r>
    </w:p>
    <w:p w:rsidR="00B344E3" w:rsidRPr="008057D4" w:rsidRDefault="00B344E3" w:rsidP="008057D4">
      <w:pPr>
        <w:spacing w:after="0" w:line="240" w:lineRule="auto"/>
        <w:rPr>
          <w:rFonts w:eastAsia="Times New Roman" w:cs="Times New Roman"/>
          <w:lang w:val="en" w:eastAsia="en-GB"/>
        </w:rPr>
      </w:pPr>
    </w:p>
    <w:p w:rsidR="00B75DD2" w:rsidRDefault="00B75DD2" w:rsidP="008057D4">
      <w:pPr>
        <w:numPr>
          <w:ilvl w:val="0"/>
          <w:numId w:val="12"/>
        </w:numPr>
        <w:spacing w:after="0" w:line="240" w:lineRule="auto"/>
        <w:rPr>
          <w:rFonts w:eastAsia="Times New Roman" w:cs="Times New Roman"/>
          <w:lang w:val="en" w:eastAsia="en-GB"/>
        </w:rPr>
      </w:pPr>
      <w:r>
        <w:rPr>
          <w:rFonts w:eastAsia="Times New Roman" w:cs="Times New Roman"/>
          <w:lang w:val="en" w:eastAsia="en-GB"/>
        </w:rPr>
        <w:t>are pregnant (for the duration of pregnancy)</w:t>
      </w:r>
    </w:p>
    <w:p w:rsidR="00B75DD2" w:rsidRDefault="00B75DD2" w:rsidP="008057D4">
      <w:pPr>
        <w:numPr>
          <w:ilvl w:val="0"/>
          <w:numId w:val="12"/>
        </w:numPr>
        <w:spacing w:after="0" w:line="240" w:lineRule="auto"/>
        <w:rPr>
          <w:rFonts w:eastAsia="Times New Roman" w:cs="Times New Roman"/>
          <w:lang w:val="en" w:eastAsia="en-GB"/>
        </w:rPr>
      </w:pPr>
      <w:r>
        <w:rPr>
          <w:rFonts w:eastAsia="Times New Roman" w:cs="Times New Roman"/>
          <w:lang w:val="en" w:eastAsia="en-GB"/>
        </w:rPr>
        <w:t>breastfeeding (until you stop breastfeeding)</w:t>
      </w:r>
    </w:p>
    <w:p w:rsidR="008057D4" w:rsidRPr="008057D4" w:rsidRDefault="008057D4" w:rsidP="008057D4">
      <w:pPr>
        <w:numPr>
          <w:ilvl w:val="0"/>
          <w:numId w:val="12"/>
        </w:numPr>
        <w:spacing w:after="0" w:line="240" w:lineRule="auto"/>
        <w:rPr>
          <w:rFonts w:eastAsia="Times New Roman" w:cs="Times New Roman"/>
          <w:lang w:val="en" w:eastAsia="en-GB"/>
        </w:rPr>
      </w:pPr>
      <w:r w:rsidRPr="008057D4">
        <w:rPr>
          <w:rFonts w:eastAsia="Times New Roman" w:cs="Times New Roman"/>
          <w:lang w:val="en" w:eastAsia="en-GB"/>
        </w:rPr>
        <w:t>aren't often outdoors –</w:t>
      </w:r>
      <w:r w:rsidR="006E52E2">
        <w:rPr>
          <w:rFonts w:eastAsia="Times New Roman" w:cs="Times New Roman"/>
          <w:lang w:val="en" w:eastAsia="en-GB"/>
        </w:rPr>
        <w:t xml:space="preserve"> for example, if you are</w:t>
      </w:r>
      <w:r w:rsidRPr="008057D4">
        <w:rPr>
          <w:rFonts w:eastAsia="Times New Roman" w:cs="Times New Roman"/>
          <w:lang w:val="en" w:eastAsia="en-GB"/>
        </w:rPr>
        <w:t xml:space="preserve"> housebound </w:t>
      </w:r>
    </w:p>
    <w:p w:rsidR="008057D4" w:rsidRPr="008057D4" w:rsidRDefault="006E52E2" w:rsidP="008057D4">
      <w:pPr>
        <w:numPr>
          <w:ilvl w:val="0"/>
          <w:numId w:val="12"/>
        </w:numPr>
        <w:spacing w:after="0" w:line="240" w:lineRule="auto"/>
        <w:rPr>
          <w:rFonts w:eastAsia="Times New Roman" w:cs="Times New Roman"/>
          <w:lang w:val="en" w:eastAsia="en-GB"/>
        </w:rPr>
      </w:pPr>
      <w:r>
        <w:rPr>
          <w:rFonts w:eastAsia="Times New Roman" w:cs="Times New Roman"/>
          <w:lang w:val="en" w:eastAsia="en-GB"/>
        </w:rPr>
        <w:t>are in a care home on another similar place of residence</w:t>
      </w:r>
    </w:p>
    <w:p w:rsidR="002C225A" w:rsidRPr="008057D4" w:rsidRDefault="008057D4" w:rsidP="008057D4">
      <w:pPr>
        <w:numPr>
          <w:ilvl w:val="0"/>
          <w:numId w:val="12"/>
        </w:numPr>
        <w:spacing w:after="0" w:line="240" w:lineRule="auto"/>
        <w:rPr>
          <w:rFonts w:eastAsia="Times New Roman" w:cs="Times New Roman"/>
          <w:lang w:val="en" w:eastAsia="en-GB"/>
        </w:rPr>
      </w:pPr>
      <w:r w:rsidRPr="008057D4">
        <w:rPr>
          <w:rFonts w:eastAsia="Times New Roman" w:cs="Times New Roman"/>
          <w:lang w:val="en" w:eastAsia="en-GB"/>
        </w:rPr>
        <w:t xml:space="preserve">usually wear clothes that cover up most of your skin when outdoors </w:t>
      </w:r>
    </w:p>
    <w:p w:rsidR="008057D4" w:rsidRDefault="002C225A" w:rsidP="009E1D68">
      <w:pPr>
        <w:numPr>
          <w:ilvl w:val="0"/>
          <w:numId w:val="12"/>
        </w:numPr>
        <w:spacing w:after="0" w:line="240" w:lineRule="auto"/>
        <w:rPr>
          <w:rFonts w:eastAsia="Times New Roman" w:cs="Times New Roman"/>
          <w:lang w:val="en" w:eastAsia="en-GB"/>
        </w:rPr>
      </w:pPr>
      <w:r>
        <w:rPr>
          <w:rFonts w:eastAsia="Times New Roman" w:cs="Times New Roman"/>
          <w:lang w:val="en" w:eastAsia="en-GB"/>
        </w:rPr>
        <w:t>are</w:t>
      </w:r>
      <w:r w:rsidR="008057D4" w:rsidRPr="002C225A">
        <w:rPr>
          <w:rFonts w:eastAsia="Times New Roman" w:cs="Times New Roman"/>
          <w:lang w:val="en" w:eastAsia="en-GB"/>
        </w:rPr>
        <w:t xml:space="preserve"> from a minority ethnic group with dark skin, such as African, African-Caribbean or south Asian</w:t>
      </w:r>
    </w:p>
    <w:p w:rsidR="00F42A0C" w:rsidRDefault="00F42A0C" w:rsidP="009E1D68">
      <w:pPr>
        <w:numPr>
          <w:ilvl w:val="0"/>
          <w:numId w:val="12"/>
        </w:numPr>
        <w:spacing w:after="0" w:line="240" w:lineRule="auto"/>
        <w:rPr>
          <w:rFonts w:eastAsia="Times New Roman" w:cs="Times New Roman"/>
          <w:lang w:val="en" w:eastAsia="en-GB"/>
        </w:rPr>
      </w:pPr>
      <w:r>
        <w:rPr>
          <w:rFonts w:eastAsia="Times New Roman" w:cs="Times New Roman"/>
          <w:lang w:val="en" w:eastAsia="en-GB"/>
        </w:rPr>
        <w:t>are taking certain medica</w:t>
      </w:r>
      <w:r w:rsidR="006E52E2">
        <w:rPr>
          <w:rFonts w:eastAsia="Times New Roman" w:cs="Times New Roman"/>
          <w:lang w:val="en" w:eastAsia="en-GB"/>
        </w:rPr>
        <w:t>tions e.g. medicines for epilepsy</w:t>
      </w:r>
    </w:p>
    <w:p w:rsidR="00F42A0C" w:rsidRDefault="00F42A0C" w:rsidP="009E1D68">
      <w:pPr>
        <w:numPr>
          <w:ilvl w:val="0"/>
          <w:numId w:val="12"/>
        </w:numPr>
        <w:spacing w:after="0" w:line="240" w:lineRule="auto"/>
        <w:rPr>
          <w:rFonts w:eastAsia="Times New Roman" w:cs="Times New Roman"/>
          <w:lang w:val="en" w:eastAsia="en-GB"/>
        </w:rPr>
      </w:pPr>
      <w:r>
        <w:rPr>
          <w:rFonts w:eastAsia="Times New Roman" w:cs="Times New Roman"/>
          <w:lang w:val="en" w:eastAsia="en-GB"/>
        </w:rPr>
        <w:t>suffer from a condition of the stomach and intestines that means you can’t absorb vitamin D</w:t>
      </w:r>
    </w:p>
    <w:p w:rsidR="00505D31" w:rsidRPr="002C225A" w:rsidRDefault="00505D31" w:rsidP="009E1D68">
      <w:pPr>
        <w:numPr>
          <w:ilvl w:val="0"/>
          <w:numId w:val="12"/>
        </w:numPr>
        <w:spacing w:after="0" w:line="240" w:lineRule="auto"/>
        <w:rPr>
          <w:rFonts w:eastAsia="Times New Roman" w:cs="Times New Roman"/>
          <w:lang w:val="en" w:eastAsia="en-GB"/>
        </w:rPr>
      </w:pPr>
      <w:r>
        <w:rPr>
          <w:rFonts w:eastAsia="Times New Roman" w:cs="Times New Roman"/>
          <w:lang w:val="en" w:eastAsia="en-GB"/>
        </w:rPr>
        <w:t xml:space="preserve">are a vegan </w:t>
      </w:r>
      <w:r w:rsidR="006E52E2">
        <w:rPr>
          <w:rFonts w:eastAsia="Times New Roman" w:cs="Times New Roman"/>
          <w:lang w:val="en" w:eastAsia="en-GB"/>
        </w:rPr>
        <w:t xml:space="preserve">or </w:t>
      </w:r>
      <w:r>
        <w:rPr>
          <w:rFonts w:eastAsia="Times New Roman" w:cs="Times New Roman"/>
          <w:lang w:val="en" w:eastAsia="en-GB"/>
        </w:rPr>
        <w:t>vegetarian</w:t>
      </w:r>
    </w:p>
    <w:p w:rsidR="008057D4" w:rsidRPr="008057D4" w:rsidRDefault="008057D4" w:rsidP="008057D4">
      <w:pPr>
        <w:autoSpaceDE w:val="0"/>
        <w:autoSpaceDN w:val="0"/>
        <w:adjustRightInd w:val="0"/>
        <w:spacing w:after="0" w:line="240" w:lineRule="auto"/>
        <w:rPr>
          <w:rFonts w:cs="Arial"/>
        </w:rPr>
      </w:pPr>
    </w:p>
    <w:p w:rsidR="00B75DD2" w:rsidRPr="009E1D68" w:rsidRDefault="00B75DD2" w:rsidP="00B75DD2">
      <w:pPr>
        <w:autoSpaceDE w:val="0"/>
        <w:autoSpaceDN w:val="0"/>
        <w:adjustRightInd w:val="0"/>
        <w:spacing w:after="0" w:line="240" w:lineRule="auto"/>
        <w:rPr>
          <w:rFonts w:eastAsia="Times New Roman" w:cs="Times New Roman"/>
          <w:lang w:val="en" w:eastAsia="en-GB"/>
        </w:rPr>
      </w:pPr>
      <w:r>
        <w:rPr>
          <w:rFonts w:eastAsia="Times New Roman" w:cs="Times New Roman"/>
          <w:lang w:val="en" w:eastAsia="en-GB"/>
        </w:rPr>
        <w:t>Pregnant or breastfeeding women can obtain vitamin D through the Healthy Start Scheme, if you want to apply for Healthy Start vouchers or find out more about the scheme please call the help line at the Healthy Start Issuing Unit on 0345 607 6823 or visit</w:t>
      </w:r>
      <w:r w:rsidRPr="00677F12">
        <w:rPr>
          <w:rFonts w:eastAsia="Times New Roman" w:cs="Times New Roman"/>
          <w:lang w:val="en" w:eastAsia="en-GB"/>
        </w:rPr>
        <w:t xml:space="preserve"> </w:t>
      </w:r>
      <w:hyperlink r:id="rId11" w:history="1">
        <w:r w:rsidRPr="00BA0E41">
          <w:rPr>
            <w:rStyle w:val="Hyperlink"/>
            <w:rFonts w:eastAsia="Times New Roman" w:cs="Times New Roman"/>
            <w:lang w:val="en" w:eastAsia="en-GB"/>
          </w:rPr>
          <w:t>https://www.healthystart.nhs.uk/healthy-start-vouchers/healthy-start-vitamins/</w:t>
        </w:r>
      </w:hyperlink>
    </w:p>
    <w:p w:rsidR="00B75DD2" w:rsidRDefault="00B75DD2" w:rsidP="00B75DD2">
      <w:pPr>
        <w:autoSpaceDE w:val="0"/>
        <w:autoSpaceDN w:val="0"/>
        <w:adjustRightInd w:val="0"/>
        <w:spacing w:after="0" w:line="240" w:lineRule="auto"/>
        <w:rPr>
          <w:rFonts w:eastAsia="Times New Roman" w:cs="Times New Roman"/>
          <w:lang w:val="en" w:eastAsia="en-GB"/>
        </w:rPr>
      </w:pPr>
    </w:p>
    <w:p w:rsidR="00B75DD2" w:rsidRDefault="00B75DD2" w:rsidP="00B75DD2">
      <w:pPr>
        <w:autoSpaceDE w:val="0"/>
        <w:autoSpaceDN w:val="0"/>
        <w:adjustRightInd w:val="0"/>
        <w:spacing w:after="0" w:line="240" w:lineRule="auto"/>
        <w:rPr>
          <w:rFonts w:eastAsia="Times New Roman" w:cs="Times New Roman"/>
          <w:lang w:val="en" w:eastAsia="en-GB"/>
        </w:rPr>
      </w:pPr>
      <w:r w:rsidRPr="009E1D68">
        <w:rPr>
          <w:rFonts w:eastAsia="Times New Roman" w:cs="Times New Roman"/>
          <w:lang w:val="en" w:eastAsia="en-GB"/>
        </w:rPr>
        <w:t xml:space="preserve">REMEMBER – pregnant women should avoid taking multivitamins containing vitamin A </w:t>
      </w:r>
      <w:r>
        <w:rPr>
          <w:rFonts w:eastAsia="Times New Roman" w:cs="Times New Roman"/>
          <w:lang w:val="en" w:eastAsia="en-GB"/>
        </w:rPr>
        <w:t xml:space="preserve">(retinol) due to risk of vitamin A causing abnormalities in the </w:t>
      </w:r>
      <w:proofErr w:type="spellStart"/>
      <w:r>
        <w:rPr>
          <w:rFonts w:eastAsia="Times New Roman" w:cs="Times New Roman"/>
          <w:lang w:val="en" w:eastAsia="en-GB"/>
        </w:rPr>
        <w:t>foetus</w:t>
      </w:r>
      <w:proofErr w:type="spellEnd"/>
      <w:r>
        <w:rPr>
          <w:rFonts w:eastAsia="Times New Roman" w:cs="Times New Roman"/>
          <w:lang w:val="en" w:eastAsia="en-GB"/>
        </w:rPr>
        <w:t>.</w:t>
      </w:r>
    </w:p>
    <w:p w:rsidR="00F42A0C" w:rsidRDefault="00F42A0C" w:rsidP="00F42A0C">
      <w:pPr>
        <w:pStyle w:val="Default"/>
      </w:pPr>
    </w:p>
    <w:p w:rsidR="00F42A0C" w:rsidRDefault="00F42A0C" w:rsidP="00F42A0C">
      <w:pPr>
        <w:pStyle w:val="Default"/>
        <w:rPr>
          <w:rFonts w:asciiTheme="minorHAnsi" w:eastAsia="Times New Roman" w:hAnsiTheme="minorHAnsi" w:cs="Times New Roman"/>
          <w:color w:val="auto"/>
          <w:sz w:val="22"/>
          <w:szCs w:val="22"/>
          <w:lang w:val="en" w:eastAsia="en-GB"/>
        </w:rPr>
      </w:pPr>
      <w:r w:rsidRPr="00F42A0C">
        <w:rPr>
          <w:rFonts w:asciiTheme="minorHAnsi" w:eastAsia="Times New Roman" w:hAnsiTheme="minorHAnsi" w:cs="Times New Roman"/>
          <w:color w:val="auto"/>
          <w:sz w:val="22"/>
          <w:szCs w:val="22"/>
          <w:lang w:val="en" w:eastAsia="en-GB"/>
        </w:rPr>
        <w:t xml:space="preserve">If in doubt - ask </w:t>
      </w:r>
      <w:r w:rsidR="00525FC1">
        <w:rPr>
          <w:rFonts w:asciiTheme="minorHAnsi" w:eastAsia="Times New Roman" w:hAnsiTheme="minorHAnsi" w:cs="Times New Roman"/>
          <w:color w:val="auto"/>
          <w:sz w:val="22"/>
          <w:szCs w:val="22"/>
          <w:lang w:val="en" w:eastAsia="en-GB"/>
        </w:rPr>
        <w:t>your doctor, nurse or pharmacist</w:t>
      </w:r>
      <w:r w:rsidRPr="00F42A0C">
        <w:rPr>
          <w:rFonts w:asciiTheme="minorHAnsi" w:eastAsia="Times New Roman" w:hAnsiTheme="minorHAnsi" w:cs="Times New Roman"/>
          <w:color w:val="auto"/>
          <w:sz w:val="22"/>
          <w:szCs w:val="22"/>
          <w:lang w:val="en" w:eastAsia="en-GB"/>
        </w:rPr>
        <w:t xml:space="preserve"> which is the right dose for you: </w:t>
      </w:r>
    </w:p>
    <w:p w:rsidR="00F42A0C" w:rsidRPr="00F42A0C" w:rsidRDefault="00F42A0C" w:rsidP="00F42A0C">
      <w:pPr>
        <w:pStyle w:val="Default"/>
        <w:rPr>
          <w:rFonts w:asciiTheme="minorHAnsi" w:eastAsia="Times New Roman" w:hAnsiTheme="minorHAnsi" w:cs="Times New Roman"/>
          <w:color w:val="auto"/>
          <w:sz w:val="22"/>
          <w:szCs w:val="22"/>
          <w:lang w:val="en" w:eastAsia="en-GB"/>
        </w:rPr>
      </w:pPr>
    </w:p>
    <w:p w:rsidR="00F42A0C" w:rsidRDefault="00F42A0C" w:rsidP="00F42A0C">
      <w:pPr>
        <w:pStyle w:val="Default"/>
        <w:rPr>
          <w:rFonts w:asciiTheme="minorHAnsi" w:eastAsia="Times New Roman" w:hAnsiTheme="minorHAnsi" w:cs="Times New Roman"/>
          <w:color w:val="auto"/>
          <w:sz w:val="22"/>
          <w:szCs w:val="22"/>
          <w:lang w:val="en" w:eastAsia="en-GB"/>
        </w:rPr>
      </w:pPr>
      <w:r>
        <w:rPr>
          <w:rFonts w:asciiTheme="minorHAnsi" w:eastAsia="Times New Roman" w:hAnsiTheme="minorHAnsi" w:cs="Times New Roman"/>
          <w:color w:val="auto"/>
          <w:sz w:val="22"/>
          <w:szCs w:val="22"/>
          <w:lang w:val="en" w:eastAsia="en-GB"/>
        </w:rPr>
        <w:t>□</w:t>
      </w:r>
      <w:r>
        <w:rPr>
          <w:rFonts w:asciiTheme="minorHAnsi" w:eastAsia="Times New Roman" w:hAnsiTheme="minorHAnsi" w:cs="Times New Roman"/>
          <w:color w:val="auto"/>
          <w:sz w:val="22"/>
          <w:szCs w:val="22"/>
          <w:lang w:val="en" w:eastAsia="en-GB"/>
        </w:rPr>
        <w:tab/>
      </w:r>
      <w:r w:rsidRPr="00F42A0C">
        <w:rPr>
          <w:rFonts w:asciiTheme="minorHAnsi" w:eastAsia="Times New Roman" w:hAnsiTheme="minorHAnsi" w:cs="Times New Roman"/>
          <w:color w:val="auto"/>
          <w:sz w:val="22"/>
          <w:szCs w:val="22"/>
          <w:lang w:val="en" w:eastAsia="en-GB"/>
        </w:rPr>
        <w:t xml:space="preserve">A preparation containing 10 micrograms (400 units) of vitamin D </w:t>
      </w:r>
    </w:p>
    <w:p w:rsidR="00F42A0C" w:rsidRPr="00F42A0C" w:rsidRDefault="00F42A0C" w:rsidP="00F42A0C">
      <w:pPr>
        <w:pStyle w:val="Default"/>
        <w:rPr>
          <w:rFonts w:asciiTheme="minorHAnsi" w:eastAsia="Times New Roman" w:hAnsiTheme="minorHAnsi" w:cs="Times New Roman"/>
          <w:color w:val="auto"/>
          <w:sz w:val="22"/>
          <w:szCs w:val="22"/>
          <w:lang w:val="en" w:eastAsia="en-GB"/>
        </w:rPr>
      </w:pPr>
    </w:p>
    <w:p w:rsidR="00F42A0C" w:rsidRPr="00F42A0C" w:rsidRDefault="00F42A0C" w:rsidP="00F42A0C">
      <w:pPr>
        <w:pStyle w:val="Default"/>
        <w:rPr>
          <w:rFonts w:asciiTheme="minorHAnsi" w:eastAsia="Times New Roman" w:hAnsiTheme="minorHAnsi" w:cs="Times New Roman"/>
          <w:color w:val="auto"/>
          <w:sz w:val="22"/>
          <w:szCs w:val="22"/>
          <w:lang w:val="en" w:eastAsia="en-GB"/>
        </w:rPr>
      </w:pPr>
      <w:r>
        <w:rPr>
          <w:rFonts w:asciiTheme="minorHAnsi" w:eastAsia="Times New Roman" w:hAnsiTheme="minorHAnsi" w:cs="Times New Roman"/>
          <w:color w:val="auto"/>
          <w:sz w:val="22"/>
          <w:szCs w:val="22"/>
          <w:lang w:val="en" w:eastAsia="en-GB"/>
        </w:rPr>
        <w:t>□</w:t>
      </w:r>
      <w:r>
        <w:rPr>
          <w:rFonts w:asciiTheme="minorHAnsi" w:eastAsia="Times New Roman" w:hAnsiTheme="minorHAnsi" w:cs="Times New Roman"/>
          <w:color w:val="auto"/>
          <w:sz w:val="22"/>
          <w:szCs w:val="22"/>
          <w:lang w:val="en" w:eastAsia="en-GB"/>
        </w:rPr>
        <w:tab/>
      </w:r>
      <w:r w:rsidRPr="00F42A0C">
        <w:rPr>
          <w:rFonts w:asciiTheme="minorHAnsi" w:eastAsia="Times New Roman" w:hAnsiTheme="minorHAnsi" w:cs="Times New Roman"/>
          <w:color w:val="auto"/>
          <w:sz w:val="22"/>
          <w:szCs w:val="22"/>
          <w:lang w:val="en" w:eastAsia="en-GB"/>
        </w:rPr>
        <w:t xml:space="preserve">A preparation </w:t>
      </w:r>
      <w:proofErr w:type="gramStart"/>
      <w:r w:rsidRPr="00F42A0C">
        <w:rPr>
          <w:rFonts w:asciiTheme="minorHAnsi" w:eastAsia="Times New Roman" w:hAnsiTheme="minorHAnsi" w:cs="Times New Roman"/>
          <w:color w:val="auto"/>
          <w:sz w:val="22"/>
          <w:szCs w:val="22"/>
          <w:lang w:val="en" w:eastAsia="en-GB"/>
        </w:rPr>
        <w:t xml:space="preserve">containing </w:t>
      </w:r>
      <w:r w:rsidR="00840098">
        <w:rPr>
          <w:rFonts w:asciiTheme="minorHAnsi" w:eastAsia="Times New Roman" w:hAnsiTheme="minorHAnsi" w:cs="Times New Roman"/>
          <w:color w:val="auto"/>
          <w:sz w:val="22"/>
          <w:szCs w:val="22"/>
          <w:lang w:val="en" w:eastAsia="en-GB"/>
        </w:rPr>
        <w:t xml:space="preserve"> </w:t>
      </w:r>
      <w:bookmarkStart w:id="0" w:name="_GoBack"/>
      <w:bookmarkEnd w:id="0"/>
      <w:r w:rsidRPr="00F42A0C">
        <w:rPr>
          <w:rFonts w:asciiTheme="minorHAnsi" w:eastAsia="Times New Roman" w:hAnsiTheme="minorHAnsi" w:cs="Times New Roman"/>
          <w:color w:val="auto"/>
          <w:sz w:val="22"/>
          <w:szCs w:val="22"/>
          <w:lang w:val="en" w:eastAsia="en-GB"/>
        </w:rPr>
        <w:t>25</w:t>
      </w:r>
      <w:proofErr w:type="gramEnd"/>
      <w:r w:rsidRPr="00F42A0C">
        <w:rPr>
          <w:rFonts w:asciiTheme="minorHAnsi" w:eastAsia="Times New Roman" w:hAnsiTheme="minorHAnsi" w:cs="Times New Roman"/>
          <w:color w:val="auto"/>
          <w:sz w:val="22"/>
          <w:szCs w:val="22"/>
          <w:lang w:val="en" w:eastAsia="en-GB"/>
        </w:rPr>
        <w:t xml:space="preserve"> micrograms (1,000 units) of vitamin D </w:t>
      </w:r>
    </w:p>
    <w:p w:rsidR="00F42A0C" w:rsidRDefault="00F42A0C" w:rsidP="00F42A0C">
      <w:pPr>
        <w:pStyle w:val="Default"/>
        <w:ind w:left="720"/>
        <w:rPr>
          <w:rFonts w:asciiTheme="minorHAnsi" w:eastAsia="Times New Roman" w:hAnsiTheme="minorHAnsi" w:cs="Times New Roman"/>
          <w:color w:val="auto"/>
          <w:sz w:val="22"/>
          <w:szCs w:val="22"/>
          <w:lang w:val="en" w:eastAsia="en-GB"/>
        </w:rPr>
      </w:pPr>
    </w:p>
    <w:p w:rsidR="00216EAC" w:rsidRPr="00F42A0C" w:rsidRDefault="00F42A0C" w:rsidP="00B75DD2">
      <w:pPr>
        <w:pStyle w:val="Default"/>
        <w:ind w:left="720" w:hanging="720"/>
        <w:rPr>
          <w:rFonts w:asciiTheme="minorHAnsi" w:eastAsia="Times New Roman" w:hAnsiTheme="minorHAnsi" w:cs="Times New Roman"/>
          <w:color w:val="auto"/>
          <w:sz w:val="22"/>
          <w:szCs w:val="22"/>
          <w:lang w:val="en" w:eastAsia="en-GB"/>
        </w:rPr>
      </w:pPr>
      <w:r>
        <w:rPr>
          <w:rFonts w:asciiTheme="minorHAnsi" w:eastAsia="Times New Roman" w:hAnsiTheme="minorHAnsi" w:cs="Times New Roman"/>
          <w:color w:val="auto"/>
          <w:sz w:val="22"/>
          <w:szCs w:val="22"/>
          <w:lang w:val="en" w:eastAsia="en-GB"/>
        </w:rPr>
        <w:t>□</w:t>
      </w:r>
      <w:r>
        <w:rPr>
          <w:rFonts w:asciiTheme="minorHAnsi" w:eastAsia="Times New Roman" w:hAnsiTheme="minorHAnsi" w:cs="Times New Roman"/>
          <w:color w:val="auto"/>
          <w:sz w:val="22"/>
          <w:szCs w:val="22"/>
          <w:lang w:val="en" w:eastAsia="en-GB"/>
        </w:rPr>
        <w:tab/>
      </w:r>
      <w:r w:rsidRPr="00F42A0C">
        <w:rPr>
          <w:rFonts w:asciiTheme="minorHAnsi" w:eastAsia="Times New Roman" w:hAnsiTheme="minorHAnsi" w:cs="Times New Roman"/>
          <w:color w:val="auto"/>
          <w:sz w:val="22"/>
          <w:szCs w:val="22"/>
          <w:lang w:val="en" w:eastAsia="en-GB"/>
        </w:rPr>
        <w:t>Healthy Start women’s vitamin tablets</w:t>
      </w:r>
    </w:p>
    <w:sectPr w:rsidR="00216EAC" w:rsidRPr="00F42A0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F86" w:rsidRDefault="00807F86" w:rsidP="00807F86">
      <w:pPr>
        <w:spacing w:after="0" w:line="240" w:lineRule="auto"/>
      </w:pPr>
      <w:r>
        <w:separator/>
      </w:r>
    </w:p>
  </w:endnote>
  <w:endnote w:type="continuationSeparator" w:id="0">
    <w:p w:rsidR="00807F86" w:rsidRDefault="00807F86" w:rsidP="0080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CD6" w:rsidRDefault="00252CD6" w:rsidP="00252CD6">
    <w:pPr>
      <w:pStyle w:val="Footer"/>
      <w:jc w:val="center"/>
    </w:pPr>
    <w:r>
      <w:t>June 2017</w:t>
    </w:r>
  </w:p>
  <w:p w:rsidR="00252CD6" w:rsidRDefault="00252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F86" w:rsidRDefault="00807F86" w:rsidP="00807F86">
      <w:pPr>
        <w:spacing w:after="0" w:line="240" w:lineRule="auto"/>
      </w:pPr>
      <w:r>
        <w:separator/>
      </w:r>
    </w:p>
  </w:footnote>
  <w:footnote w:type="continuationSeparator" w:id="0">
    <w:p w:rsidR="00807F86" w:rsidRDefault="00807F86" w:rsidP="00807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CD6" w:rsidRDefault="00252CD6">
    <w:pPr>
      <w:pStyle w:val="Header"/>
    </w:pPr>
    <w:r>
      <w:t>Practice Name</w:t>
    </w:r>
  </w:p>
  <w:p w:rsidR="00807F86" w:rsidRDefault="00807F86" w:rsidP="005E25CB">
    <w:pPr>
      <w:pStyle w:val="Header"/>
      <w:tabs>
        <w:tab w:val="left" w:pos="2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128"/>
    <w:multiLevelType w:val="hybridMultilevel"/>
    <w:tmpl w:val="EC700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C86B3B"/>
    <w:multiLevelType w:val="hybridMultilevel"/>
    <w:tmpl w:val="016CE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8E51E2"/>
    <w:multiLevelType w:val="hybridMultilevel"/>
    <w:tmpl w:val="7E98F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920E83"/>
    <w:multiLevelType w:val="hybridMultilevel"/>
    <w:tmpl w:val="1BACE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0375870"/>
    <w:multiLevelType w:val="hybridMultilevel"/>
    <w:tmpl w:val="6C963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A9B68C8"/>
    <w:multiLevelType w:val="multilevel"/>
    <w:tmpl w:val="1A3E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2874C1"/>
    <w:multiLevelType w:val="hybridMultilevel"/>
    <w:tmpl w:val="A96A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F72777"/>
    <w:multiLevelType w:val="hybridMultilevel"/>
    <w:tmpl w:val="9070A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5C26DD"/>
    <w:multiLevelType w:val="hybridMultilevel"/>
    <w:tmpl w:val="3922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0D4F31"/>
    <w:multiLevelType w:val="hybridMultilevel"/>
    <w:tmpl w:val="8CA8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FB2E8B"/>
    <w:multiLevelType w:val="multilevel"/>
    <w:tmpl w:val="AF72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F01434"/>
    <w:multiLevelType w:val="hybridMultilevel"/>
    <w:tmpl w:val="64A484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CD71A59"/>
    <w:multiLevelType w:val="hybridMultilevel"/>
    <w:tmpl w:val="2282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6"/>
  </w:num>
  <w:num w:numId="6">
    <w:abstractNumId w:val="3"/>
  </w:num>
  <w:num w:numId="7">
    <w:abstractNumId w:val="0"/>
  </w:num>
  <w:num w:numId="8">
    <w:abstractNumId w:val="11"/>
  </w:num>
  <w:num w:numId="9">
    <w:abstractNumId w:val="12"/>
  </w:num>
  <w:num w:numId="10">
    <w:abstractNumId w:val="8"/>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F86"/>
    <w:rsid w:val="00016B02"/>
    <w:rsid w:val="0002758A"/>
    <w:rsid w:val="00075FA0"/>
    <w:rsid w:val="00086575"/>
    <w:rsid w:val="000951F7"/>
    <w:rsid w:val="000A7742"/>
    <w:rsid w:val="000C4E1D"/>
    <w:rsid w:val="000E34ED"/>
    <w:rsid w:val="000F44B7"/>
    <w:rsid w:val="00122030"/>
    <w:rsid w:val="001329F4"/>
    <w:rsid w:val="001455EB"/>
    <w:rsid w:val="00172362"/>
    <w:rsid w:val="00173196"/>
    <w:rsid w:val="0017534B"/>
    <w:rsid w:val="001B4A81"/>
    <w:rsid w:val="001B6923"/>
    <w:rsid w:val="001B74FC"/>
    <w:rsid w:val="00214D70"/>
    <w:rsid w:val="00216EAC"/>
    <w:rsid w:val="00220509"/>
    <w:rsid w:val="00243B2C"/>
    <w:rsid w:val="00252CD6"/>
    <w:rsid w:val="00256864"/>
    <w:rsid w:val="00273451"/>
    <w:rsid w:val="002A167D"/>
    <w:rsid w:val="002A53B5"/>
    <w:rsid w:val="002B6065"/>
    <w:rsid w:val="002C225A"/>
    <w:rsid w:val="00300A9F"/>
    <w:rsid w:val="003033CB"/>
    <w:rsid w:val="0030480E"/>
    <w:rsid w:val="00305351"/>
    <w:rsid w:val="003274DE"/>
    <w:rsid w:val="0033235C"/>
    <w:rsid w:val="00392823"/>
    <w:rsid w:val="003B78B0"/>
    <w:rsid w:val="003C1ACB"/>
    <w:rsid w:val="003C5C4D"/>
    <w:rsid w:val="003E7D36"/>
    <w:rsid w:val="003F6BB5"/>
    <w:rsid w:val="004139C1"/>
    <w:rsid w:val="0041410C"/>
    <w:rsid w:val="00422A47"/>
    <w:rsid w:val="00427144"/>
    <w:rsid w:val="004929A4"/>
    <w:rsid w:val="00495D15"/>
    <w:rsid w:val="004C0240"/>
    <w:rsid w:val="004E1A16"/>
    <w:rsid w:val="004F5B13"/>
    <w:rsid w:val="004F6AB3"/>
    <w:rsid w:val="00505D31"/>
    <w:rsid w:val="00510F59"/>
    <w:rsid w:val="00525FC1"/>
    <w:rsid w:val="00554845"/>
    <w:rsid w:val="00572A59"/>
    <w:rsid w:val="00583B63"/>
    <w:rsid w:val="005D5871"/>
    <w:rsid w:val="005E25CB"/>
    <w:rsid w:val="005F7D36"/>
    <w:rsid w:val="00602738"/>
    <w:rsid w:val="00605E0C"/>
    <w:rsid w:val="00623B55"/>
    <w:rsid w:val="00647857"/>
    <w:rsid w:val="00655919"/>
    <w:rsid w:val="00677F12"/>
    <w:rsid w:val="006C3078"/>
    <w:rsid w:val="006C4FAA"/>
    <w:rsid w:val="006E52E2"/>
    <w:rsid w:val="00721110"/>
    <w:rsid w:val="00726790"/>
    <w:rsid w:val="00781F5B"/>
    <w:rsid w:val="007A5DB3"/>
    <w:rsid w:val="007B1BE4"/>
    <w:rsid w:val="007B3ADD"/>
    <w:rsid w:val="007C1FBD"/>
    <w:rsid w:val="007D2DB4"/>
    <w:rsid w:val="008057D4"/>
    <w:rsid w:val="00807F86"/>
    <w:rsid w:val="008345DA"/>
    <w:rsid w:val="00834CF2"/>
    <w:rsid w:val="00840098"/>
    <w:rsid w:val="0084385C"/>
    <w:rsid w:val="00853A63"/>
    <w:rsid w:val="0086211E"/>
    <w:rsid w:val="008C71A8"/>
    <w:rsid w:val="008F040A"/>
    <w:rsid w:val="009100F2"/>
    <w:rsid w:val="0092005D"/>
    <w:rsid w:val="00921E89"/>
    <w:rsid w:val="00960F85"/>
    <w:rsid w:val="00983927"/>
    <w:rsid w:val="009E1D68"/>
    <w:rsid w:val="009E3316"/>
    <w:rsid w:val="009E39D3"/>
    <w:rsid w:val="00A0640C"/>
    <w:rsid w:val="00A203B2"/>
    <w:rsid w:val="00A343A5"/>
    <w:rsid w:val="00A705FA"/>
    <w:rsid w:val="00A82D0E"/>
    <w:rsid w:val="00AF26D3"/>
    <w:rsid w:val="00AF4BF6"/>
    <w:rsid w:val="00B02CD7"/>
    <w:rsid w:val="00B344E3"/>
    <w:rsid w:val="00B55170"/>
    <w:rsid w:val="00B75DD2"/>
    <w:rsid w:val="00B83816"/>
    <w:rsid w:val="00BA2157"/>
    <w:rsid w:val="00BA45FE"/>
    <w:rsid w:val="00BC068A"/>
    <w:rsid w:val="00BC790A"/>
    <w:rsid w:val="00BD283A"/>
    <w:rsid w:val="00BE166F"/>
    <w:rsid w:val="00C149D9"/>
    <w:rsid w:val="00C51119"/>
    <w:rsid w:val="00C5717E"/>
    <w:rsid w:val="00C75F80"/>
    <w:rsid w:val="00C9356B"/>
    <w:rsid w:val="00CD5A2B"/>
    <w:rsid w:val="00D54191"/>
    <w:rsid w:val="00D90DEA"/>
    <w:rsid w:val="00DC5846"/>
    <w:rsid w:val="00DF7005"/>
    <w:rsid w:val="00E058C4"/>
    <w:rsid w:val="00E072BF"/>
    <w:rsid w:val="00E273F8"/>
    <w:rsid w:val="00E51845"/>
    <w:rsid w:val="00E62A1F"/>
    <w:rsid w:val="00E71D15"/>
    <w:rsid w:val="00E821B0"/>
    <w:rsid w:val="00E91701"/>
    <w:rsid w:val="00EB18FB"/>
    <w:rsid w:val="00EB1F79"/>
    <w:rsid w:val="00EE06B4"/>
    <w:rsid w:val="00EE120F"/>
    <w:rsid w:val="00F03FC6"/>
    <w:rsid w:val="00F23E91"/>
    <w:rsid w:val="00F314DB"/>
    <w:rsid w:val="00F42A0C"/>
    <w:rsid w:val="00F57847"/>
    <w:rsid w:val="00F60617"/>
    <w:rsid w:val="00F71182"/>
    <w:rsid w:val="00F72858"/>
    <w:rsid w:val="00F741AE"/>
    <w:rsid w:val="00F818F4"/>
    <w:rsid w:val="00F84226"/>
    <w:rsid w:val="00FB2F6C"/>
    <w:rsid w:val="00FC2489"/>
    <w:rsid w:val="00FC4E46"/>
    <w:rsid w:val="00FC511B"/>
    <w:rsid w:val="00FC54DF"/>
    <w:rsid w:val="00FC705A"/>
    <w:rsid w:val="00FD4367"/>
    <w:rsid w:val="00FD4AE9"/>
    <w:rsid w:val="00FE7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07F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F86"/>
    <w:rPr>
      <w:rFonts w:ascii="Tahoma" w:hAnsi="Tahoma" w:cs="Tahoma"/>
      <w:sz w:val="16"/>
      <w:szCs w:val="16"/>
    </w:rPr>
  </w:style>
  <w:style w:type="paragraph" w:styleId="Header">
    <w:name w:val="header"/>
    <w:basedOn w:val="Normal"/>
    <w:link w:val="HeaderChar"/>
    <w:uiPriority w:val="99"/>
    <w:unhideWhenUsed/>
    <w:rsid w:val="00807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F86"/>
  </w:style>
  <w:style w:type="paragraph" w:styleId="Footer">
    <w:name w:val="footer"/>
    <w:basedOn w:val="Normal"/>
    <w:link w:val="FooterChar"/>
    <w:uiPriority w:val="99"/>
    <w:unhideWhenUsed/>
    <w:rsid w:val="00807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F86"/>
  </w:style>
  <w:style w:type="character" w:customStyle="1" w:styleId="Heading2Char">
    <w:name w:val="Heading 2 Char"/>
    <w:basedOn w:val="DefaultParagraphFont"/>
    <w:link w:val="Heading2"/>
    <w:uiPriority w:val="9"/>
    <w:rsid w:val="00807F8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07F86"/>
    <w:pPr>
      <w:ind w:left="720"/>
      <w:contextualSpacing/>
    </w:pPr>
  </w:style>
  <w:style w:type="table" w:styleId="TableGrid">
    <w:name w:val="Table Grid"/>
    <w:basedOn w:val="TableNormal"/>
    <w:uiPriority w:val="59"/>
    <w:rsid w:val="0080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2A0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77F12"/>
    <w:rPr>
      <w:color w:val="0000FF" w:themeColor="hyperlink"/>
      <w:u w:val="single"/>
    </w:rPr>
  </w:style>
  <w:style w:type="character" w:customStyle="1" w:styleId="apple-converted-space">
    <w:name w:val="apple-converted-space"/>
    <w:basedOn w:val="DefaultParagraphFont"/>
    <w:rsid w:val="00677F12"/>
  </w:style>
  <w:style w:type="character" w:styleId="Strong">
    <w:name w:val="Strong"/>
    <w:basedOn w:val="DefaultParagraphFont"/>
    <w:uiPriority w:val="22"/>
    <w:qFormat/>
    <w:rsid w:val="00677F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07F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F86"/>
    <w:rPr>
      <w:rFonts w:ascii="Tahoma" w:hAnsi="Tahoma" w:cs="Tahoma"/>
      <w:sz w:val="16"/>
      <w:szCs w:val="16"/>
    </w:rPr>
  </w:style>
  <w:style w:type="paragraph" w:styleId="Header">
    <w:name w:val="header"/>
    <w:basedOn w:val="Normal"/>
    <w:link w:val="HeaderChar"/>
    <w:uiPriority w:val="99"/>
    <w:unhideWhenUsed/>
    <w:rsid w:val="00807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F86"/>
  </w:style>
  <w:style w:type="paragraph" w:styleId="Footer">
    <w:name w:val="footer"/>
    <w:basedOn w:val="Normal"/>
    <w:link w:val="FooterChar"/>
    <w:uiPriority w:val="99"/>
    <w:unhideWhenUsed/>
    <w:rsid w:val="00807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F86"/>
  </w:style>
  <w:style w:type="character" w:customStyle="1" w:styleId="Heading2Char">
    <w:name w:val="Heading 2 Char"/>
    <w:basedOn w:val="DefaultParagraphFont"/>
    <w:link w:val="Heading2"/>
    <w:uiPriority w:val="9"/>
    <w:rsid w:val="00807F8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07F86"/>
    <w:pPr>
      <w:ind w:left="720"/>
      <w:contextualSpacing/>
    </w:pPr>
  </w:style>
  <w:style w:type="table" w:styleId="TableGrid">
    <w:name w:val="Table Grid"/>
    <w:basedOn w:val="TableNormal"/>
    <w:uiPriority w:val="59"/>
    <w:rsid w:val="0080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2A0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77F12"/>
    <w:rPr>
      <w:color w:val="0000FF" w:themeColor="hyperlink"/>
      <w:u w:val="single"/>
    </w:rPr>
  </w:style>
  <w:style w:type="character" w:customStyle="1" w:styleId="apple-converted-space">
    <w:name w:val="apple-converted-space"/>
    <w:basedOn w:val="DefaultParagraphFont"/>
    <w:rsid w:val="00677F12"/>
  </w:style>
  <w:style w:type="character" w:styleId="Strong">
    <w:name w:val="Strong"/>
    <w:basedOn w:val="DefaultParagraphFont"/>
    <w:uiPriority w:val="22"/>
    <w:qFormat/>
    <w:rsid w:val="00677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ystart.nhs.uk/healthy-start-vouchers/healthy-start-vitami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hs.uk/conditions/rickets/pages/introduction.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C361F-C627-462A-BFAA-FC142BE2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Hayre Prab (CCG) NSCCG</dc:creator>
  <cp:lastModifiedBy>Riley Fiona (CCG) NSCCG</cp:lastModifiedBy>
  <cp:revision>3</cp:revision>
  <cp:lastPrinted>2017-05-26T09:22:00Z</cp:lastPrinted>
  <dcterms:created xsi:type="dcterms:W3CDTF">2017-06-23T12:15:00Z</dcterms:created>
  <dcterms:modified xsi:type="dcterms:W3CDTF">2017-07-26T15:53:00Z</dcterms:modified>
</cp:coreProperties>
</file>