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50A4C" w:rsidR="00522115" w:rsidP="00B50A4C" w:rsidRDefault="00522115" w14:paraId="4871B079" w14:textId="77777777">
      <w:pPr>
        <w:spacing w:line="276" w:lineRule="auto"/>
        <w:rPr>
          <w:rFonts w:ascii="Arial" w:hAnsi="Arial" w:cs="Arial"/>
          <w:b/>
        </w:rPr>
      </w:pPr>
    </w:p>
    <w:p w:rsidRPr="00B50A4C" w:rsidR="00EE4B8C" w:rsidP="00B50A4C" w:rsidRDefault="00AC1125" w14:paraId="09C1CADE" w14:textId="721FC912">
      <w:pPr>
        <w:spacing w:line="276" w:lineRule="auto"/>
        <w:jc w:val="center"/>
        <w:rPr>
          <w:rFonts w:ascii="Arial" w:hAnsi="Arial" w:cs="Arial"/>
          <w:b/>
        </w:rPr>
      </w:pPr>
      <w:r w:rsidRPr="00B50A4C">
        <w:rPr>
          <w:rFonts w:ascii="Arial" w:hAnsi="Arial" w:cs="Arial"/>
          <w:b/>
        </w:rPr>
        <w:t>North Staffs and Stoke Pharmacy Committee</w:t>
      </w:r>
    </w:p>
    <w:p w:rsidRPr="00B50A4C" w:rsidR="00FB36DF" w:rsidP="00B50A4C" w:rsidRDefault="7E451B18" w14:paraId="6A90648A" w14:textId="27424F27">
      <w:pPr>
        <w:spacing w:after="0" w:line="276" w:lineRule="auto"/>
        <w:rPr>
          <w:rStyle w:val="Strong"/>
          <w:rFonts w:ascii="Arial" w:hAnsi="Arial" w:cs="Arial"/>
          <w:b w:val="0"/>
          <w:bCs w:val="0"/>
        </w:rPr>
      </w:pPr>
      <w:r w:rsidRPr="00B50A4C">
        <w:rPr>
          <w:rFonts w:ascii="Arial" w:hAnsi="Arial" w:cs="Arial"/>
        </w:rPr>
        <w:t xml:space="preserve">Minutes of the meeting held on </w:t>
      </w:r>
      <w:r w:rsidR="00C52623">
        <w:rPr>
          <w:rFonts w:ascii="Arial" w:hAnsi="Arial" w:cs="Arial"/>
        </w:rPr>
        <w:t>2</w:t>
      </w:r>
      <w:r w:rsidR="00997C04">
        <w:rPr>
          <w:rFonts w:ascii="Arial" w:hAnsi="Arial" w:cs="Arial"/>
        </w:rPr>
        <w:t>6th</w:t>
      </w:r>
      <w:r w:rsidR="00C52623">
        <w:rPr>
          <w:rFonts w:ascii="Arial" w:hAnsi="Arial" w:cs="Arial"/>
        </w:rPr>
        <w:t xml:space="preserve"> </w:t>
      </w:r>
      <w:r w:rsidR="00997C04">
        <w:rPr>
          <w:rFonts w:ascii="Arial" w:hAnsi="Arial" w:cs="Arial"/>
        </w:rPr>
        <w:t>March</w:t>
      </w:r>
      <w:r w:rsidRPr="00B50A4C">
        <w:rPr>
          <w:rFonts w:ascii="Arial" w:hAnsi="Arial" w:cs="Arial"/>
        </w:rPr>
        <w:t xml:space="preserve"> at meeting Thea Pharmaceuticals, IC5 Keele University Keele Staffs </w:t>
      </w:r>
    </w:p>
    <w:p w:rsidRPr="00B50A4C" w:rsidR="00F90EE4" w:rsidP="00B50A4C" w:rsidRDefault="00F90EE4" w14:paraId="406DEBB3" w14:textId="77777777">
      <w:pPr>
        <w:spacing w:after="0" w:line="276" w:lineRule="auto"/>
        <w:rPr>
          <w:rFonts w:ascii="Arial" w:hAnsi="Arial" w:cs="Arial"/>
          <w:shd w:val="clear" w:color="auto" w:fill="FFFFFF"/>
        </w:rPr>
      </w:pPr>
    </w:p>
    <w:p w:rsidRPr="00B50A4C" w:rsidR="00BC11C5" w:rsidP="00B50A4C" w:rsidRDefault="00AC1125" w14:paraId="6B3D143A" w14:textId="398FF49F">
      <w:pPr>
        <w:spacing w:after="0" w:line="276" w:lineRule="auto"/>
        <w:rPr>
          <w:rFonts w:ascii="Arial" w:hAnsi="Arial" w:cs="Arial"/>
        </w:rPr>
      </w:pPr>
      <w:r w:rsidRPr="00B50A4C">
        <w:rPr>
          <w:rFonts w:ascii="Arial" w:hAnsi="Arial" w:cs="Arial"/>
          <w:b/>
        </w:rPr>
        <w:t>Present:</w:t>
      </w:r>
      <w:r w:rsidRPr="00B50A4C" w:rsidR="00D80698">
        <w:rPr>
          <w:rFonts w:ascii="Arial" w:hAnsi="Arial" w:cs="Arial"/>
        </w:rPr>
        <w:t xml:space="preserve">  </w:t>
      </w:r>
    </w:p>
    <w:tbl>
      <w:tblPr>
        <w:tblStyle w:val="TableGrid"/>
        <w:tblW w:w="0" w:type="auto"/>
        <w:tblLook w:val="04A0" w:firstRow="1" w:lastRow="0" w:firstColumn="1" w:lastColumn="0" w:noHBand="0" w:noVBand="1"/>
      </w:tblPr>
      <w:tblGrid>
        <w:gridCol w:w="5450"/>
        <w:gridCol w:w="1011"/>
        <w:gridCol w:w="1229"/>
      </w:tblGrid>
      <w:tr w:rsidRPr="00B50A4C" w:rsidR="004E31F1" w:rsidTr="0668FB1D" w14:paraId="4C93AC19" w14:textId="352FB809">
        <w:trPr>
          <w:trHeight w:val="319"/>
        </w:trPr>
        <w:tc>
          <w:tcPr>
            <w:tcW w:w="5450" w:type="dxa"/>
          </w:tcPr>
          <w:p w:rsidRPr="00B50A4C" w:rsidR="00FC2405" w:rsidP="00B50A4C" w:rsidRDefault="00FC2405" w14:paraId="18BC41B5" w14:textId="43B71F67">
            <w:pPr>
              <w:spacing w:line="276" w:lineRule="auto"/>
              <w:rPr>
                <w:rFonts w:ascii="Arial" w:hAnsi="Arial" w:cs="Arial"/>
              </w:rPr>
            </w:pPr>
            <w:r w:rsidRPr="00B50A4C">
              <w:rPr>
                <w:rFonts w:ascii="Arial" w:hAnsi="Arial" w:cs="Arial"/>
              </w:rPr>
              <w:t>Committee member</w:t>
            </w:r>
          </w:p>
        </w:tc>
        <w:tc>
          <w:tcPr>
            <w:tcW w:w="1011" w:type="dxa"/>
          </w:tcPr>
          <w:p w:rsidRPr="00B50A4C" w:rsidR="00FC2405" w:rsidP="00B50A4C" w:rsidRDefault="00E04D99" w14:paraId="09318A4F" w14:textId="45D5D0EC">
            <w:pPr>
              <w:spacing w:line="276" w:lineRule="auto"/>
              <w:rPr>
                <w:rFonts w:ascii="Arial" w:hAnsi="Arial" w:cs="Arial"/>
              </w:rPr>
            </w:pPr>
            <w:r w:rsidRPr="00B50A4C">
              <w:rPr>
                <w:rFonts w:ascii="Arial" w:hAnsi="Arial" w:cs="Arial"/>
              </w:rPr>
              <w:t>P</w:t>
            </w:r>
            <w:r w:rsidRPr="00B50A4C" w:rsidR="00FC2405">
              <w:rPr>
                <w:rFonts w:ascii="Arial" w:hAnsi="Arial" w:cs="Arial"/>
              </w:rPr>
              <w:t>resent</w:t>
            </w:r>
          </w:p>
        </w:tc>
        <w:tc>
          <w:tcPr>
            <w:tcW w:w="1229" w:type="dxa"/>
          </w:tcPr>
          <w:p w:rsidRPr="00B50A4C" w:rsidR="00FC2405" w:rsidP="00B50A4C" w:rsidRDefault="00FC2405" w14:paraId="02B4111B" w14:textId="17149CA5">
            <w:pPr>
              <w:spacing w:line="276" w:lineRule="auto"/>
              <w:rPr>
                <w:rFonts w:ascii="Arial" w:hAnsi="Arial" w:cs="Arial"/>
              </w:rPr>
            </w:pPr>
            <w:r w:rsidRPr="00B50A4C">
              <w:rPr>
                <w:rFonts w:ascii="Arial" w:hAnsi="Arial" w:cs="Arial"/>
              </w:rPr>
              <w:t xml:space="preserve">Apologies </w:t>
            </w:r>
          </w:p>
        </w:tc>
      </w:tr>
      <w:tr w:rsidRPr="00B50A4C" w:rsidR="004E31F1" w:rsidTr="0668FB1D" w14:paraId="355D7047" w14:textId="01ECEDBC">
        <w:trPr>
          <w:trHeight w:val="319"/>
        </w:trPr>
        <w:tc>
          <w:tcPr>
            <w:tcW w:w="5450" w:type="dxa"/>
          </w:tcPr>
          <w:p w:rsidRPr="00B50A4C" w:rsidR="00FC2405" w:rsidP="00B50A4C" w:rsidRDefault="00FC2405" w14:paraId="583E2C26" w14:textId="671E4A55">
            <w:pPr>
              <w:spacing w:line="276" w:lineRule="auto"/>
              <w:rPr>
                <w:rFonts w:ascii="Arial" w:hAnsi="Arial" w:cs="Arial"/>
              </w:rPr>
            </w:pPr>
            <w:r w:rsidRPr="00B50A4C">
              <w:rPr>
                <w:rFonts w:ascii="Arial" w:hAnsi="Arial" w:cs="Arial"/>
              </w:rPr>
              <w:t>Nita Allen (NA) - Chair</w:t>
            </w:r>
          </w:p>
        </w:tc>
        <w:tc>
          <w:tcPr>
            <w:tcW w:w="1011" w:type="dxa"/>
          </w:tcPr>
          <w:p w:rsidRPr="00B50A4C" w:rsidR="00FC2405" w:rsidP="00B50A4C" w:rsidRDefault="005E2682" w14:paraId="64308B50" w14:textId="2ECE39E9">
            <w:pPr>
              <w:spacing w:line="276" w:lineRule="auto"/>
              <w:rPr>
                <w:rFonts w:ascii="Arial" w:hAnsi="Arial" w:cs="Arial"/>
              </w:rPr>
            </w:pPr>
            <w:r w:rsidRPr="00B50A4C">
              <w:rPr>
                <w:rFonts w:ascii="Arial" w:hAnsi="Arial" w:cs="Arial"/>
              </w:rPr>
              <w:sym w:font="Wingdings" w:char="F0FC"/>
            </w:r>
          </w:p>
        </w:tc>
        <w:tc>
          <w:tcPr>
            <w:tcW w:w="1229" w:type="dxa"/>
          </w:tcPr>
          <w:p w:rsidRPr="00B50A4C" w:rsidR="00FC2405" w:rsidP="00B50A4C" w:rsidRDefault="00FC2405" w14:paraId="79690309" w14:textId="77777777">
            <w:pPr>
              <w:spacing w:line="276" w:lineRule="auto"/>
              <w:rPr>
                <w:rFonts w:ascii="Arial" w:hAnsi="Arial" w:cs="Arial"/>
              </w:rPr>
            </w:pPr>
          </w:p>
        </w:tc>
      </w:tr>
      <w:tr w:rsidRPr="00B50A4C" w:rsidR="004E31F1" w:rsidTr="0668FB1D" w14:paraId="6673DB04" w14:textId="77777777">
        <w:trPr>
          <w:trHeight w:val="319"/>
        </w:trPr>
        <w:tc>
          <w:tcPr>
            <w:tcW w:w="5450" w:type="dxa"/>
          </w:tcPr>
          <w:p w:rsidRPr="00B50A4C" w:rsidR="00FC2405" w:rsidP="00B50A4C" w:rsidRDefault="00FC2405" w14:paraId="14ADD274" w14:textId="0158D424">
            <w:pPr>
              <w:spacing w:line="276" w:lineRule="auto"/>
              <w:rPr>
                <w:rFonts w:ascii="Arial" w:hAnsi="Arial" w:cs="Arial"/>
              </w:rPr>
            </w:pPr>
            <w:r w:rsidRPr="00B50A4C">
              <w:rPr>
                <w:rFonts w:ascii="Arial" w:hAnsi="Arial" w:cs="Arial"/>
              </w:rPr>
              <w:t>Clare Stott (CT) - Vice Chair</w:t>
            </w:r>
          </w:p>
        </w:tc>
        <w:tc>
          <w:tcPr>
            <w:tcW w:w="1011" w:type="dxa"/>
          </w:tcPr>
          <w:p w:rsidRPr="00B50A4C" w:rsidR="00FC2405" w:rsidP="00B50A4C" w:rsidRDefault="005E2682" w14:paraId="6B6F61B6" w14:textId="23C571EC">
            <w:pPr>
              <w:spacing w:line="276" w:lineRule="auto"/>
              <w:rPr>
                <w:rFonts w:ascii="Arial" w:hAnsi="Arial" w:cs="Arial"/>
              </w:rPr>
            </w:pPr>
            <w:r w:rsidRPr="00B50A4C">
              <w:rPr>
                <w:rFonts w:ascii="Arial" w:hAnsi="Arial" w:cs="Arial"/>
              </w:rPr>
              <w:sym w:font="Wingdings" w:char="F0FC"/>
            </w:r>
          </w:p>
        </w:tc>
        <w:tc>
          <w:tcPr>
            <w:tcW w:w="1229" w:type="dxa"/>
          </w:tcPr>
          <w:p w:rsidRPr="00B50A4C" w:rsidR="00FC2405" w:rsidP="00B50A4C" w:rsidRDefault="00FC2405" w14:paraId="2B047E73" w14:textId="77777777">
            <w:pPr>
              <w:spacing w:line="276" w:lineRule="auto"/>
              <w:rPr>
                <w:rFonts w:ascii="Arial" w:hAnsi="Arial" w:cs="Arial"/>
              </w:rPr>
            </w:pPr>
          </w:p>
        </w:tc>
      </w:tr>
      <w:tr w:rsidRPr="00B50A4C" w:rsidR="004E31F1" w:rsidTr="0668FB1D" w14:paraId="766FA87C" w14:textId="52102B8B">
        <w:trPr>
          <w:trHeight w:val="319"/>
        </w:trPr>
        <w:tc>
          <w:tcPr>
            <w:tcW w:w="5450" w:type="dxa"/>
          </w:tcPr>
          <w:p w:rsidRPr="00B50A4C" w:rsidR="00FC2405" w:rsidP="00B50A4C" w:rsidRDefault="00FC2405" w14:paraId="5CA92311" w14:textId="48D9908E">
            <w:pPr>
              <w:spacing w:line="276" w:lineRule="auto"/>
              <w:rPr>
                <w:rFonts w:ascii="Arial" w:hAnsi="Arial" w:cs="Arial"/>
              </w:rPr>
            </w:pPr>
            <w:r w:rsidRPr="00B50A4C">
              <w:rPr>
                <w:rFonts w:ascii="Arial" w:hAnsi="Arial" w:cs="Arial"/>
              </w:rPr>
              <w:t>Sue Adams (SA)</w:t>
            </w:r>
          </w:p>
        </w:tc>
        <w:tc>
          <w:tcPr>
            <w:tcW w:w="1011" w:type="dxa"/>
          </w:tcPr>
          <w:p w:rsidRPr="00B50A4C" w:rsidR="00FC2405" w:rsidP="00B50A4C" w:rsidRDefault="005E2682" w14:paraId="5FB323C2" w14:textId="32083581">
            <w:pPr>
              <w:spacing w:line="276" w:lineRule="auto"/>
              <w:rPr>
                <w:rFonts w:ascii="Arial" w:hAnsi="Arial" w:cs="Arial"/>
              </w:rPr>
            </w:pPr>
            <w:r w:rsidRPr="00B50A4C">
              <w:rPr>
                <w:rFonts w:ascii="Arial" w:hAnsi="Arial" w:cs="Arial"/>
              </w:rPr>
              <w:sym w:font="Wingdings" w:char="F0FC"/>
            </w:r>
          </w:p>
        </w:tc>
        <w:tc>
          <w:tcPr>
            <w:tcW w:w="1229" w:type="dxa"/>
          </w:tcPr>
          <w:p w:rsidRPr="00B50A4C" w:rsidR="00FC2405" w:rsidP="00B50A4C" w:rsidRDefault="00FC2405" w14:paraId="51635055" w14:textId="77777777">
            <w:pPr>
              <w:spacing w:line="276" w:lineRule="auto"/>
              <w:rPr>
                <w:rFonts w:ascii="Arial" w:hAnsi="Arial" w:cs="Arial"/>
              </w:rPr>
            </w:pPr>
          </w:p>
        </w:tc>
      </w:tr>
      <w:tr w:rsidRPr="00B50A4C" w:rsidR="004E31F1" w:rsidTr="0668FB1D" w14:paraId="294A320C" w14:textId="4B577664">
        <w:trPr>
          <w:trHeight w:val="319"/>
        </w:trPr>
        <w:tc>
          <w:tcPr>
            <w:tcW w:w="5450" w:type="dxa"/>
          </w:tcPr>
          <w:p w:rsidRPr="00B50A4C" w:rsidR="00FC2405" w:rsidP="00B50A4C" w:rsidRDefault="00FC2405" w14:paraId="349F832D" w14:textId="5D8B752B">
            <w:pPr>
              <w:spacing w:line="276" w:lineRule="auto"/>
              <w:rPr>
                <w:rFonts w:ascii="Arial" w:hAnsi="Arial" w:cs="Arial"/>
              </w:rPr>
            </w:pPr>
            <w:r w:rsidRPr="00B50A4C">
              <w:rPr>
                <w:rFonts w:ascii="Arial" w:hAnsi="Arial" w:cs="Arial"/>
              </w:rPr>
              <w:t>Elliot Patrick (EP)</w:t>
            </w:r>
          </w:p>
        </w:tc>
        <w:tc>
          <w:tcPr>
            <w:tcW w:w="1011" w:type="dxa"/>
          </w:tcPr>
          <w:p w:rsidRPr="00B50A4C" w:rsidR="00FC2405" w:rsidP="00B50A4C" w:rsidRDefault="005E2682" w14:paraId="66781F00" w14:textId="4463C87C">
            <w:pPr>
              <w:spacing w:line="276" w:lineRule="auto"/>
              <w:rPr>
                <w:rFonts w:ascii="Arial" w:hAnsi="Arial" w:cs="Arial"/>
              </w:rPr>
            </w:pPr>
            <w:r w:rsidRPr="00B50A4C">
              <w:rPr>
                <w:rFonts w:ascii="Arial" w:hAnsi="Arial" w:cs="Arial"/>
              </w:rPr>
              <w:sym w:font="Wingdings" w:char="F0FC"/>
            </w:r>
          </w:p>
        </w:tc>
        <w:tc>
          <w:tcPr>
            <w:tcW w:w="1229" w:type="dxa"/>
          </w:tcPr>
          <w:p w:rsidRPr="00B50A4C" w:rsidR="00FC2405" w:rsidP="00B50A4C" w:rsidRDefault="00FC2405" w14:paraId="7565B2AA" w14:textId="77777777">
            <w:pPr>
              <w:spacing w:line="276" w:lineRule="auto"/>
              <w:rPr>
                <w:rFonts w:ascii="Arial" w:hAnsi="Arial" w:cs="Arial"/>
              </w:rPr>
            </w:pPr>
          </w:p>
        </w:tc>
      </w:tr>
      <w:tr w:rsidRPr="00B50A4C" w:rsidR="004E31F1" w:rsidTr="0668FB1D" w14:paraId="09B96D30" w14:textId="576BD420">
        <w:trPr>
          <w:trHeight w:val="319"/>
        </w:trPr>
        <w:tc>
          <w:tcPr>
            <w:tcW w:w="5450" w:type="dxa"/>
          </w:tcPr>
          <w:p w:rsidRPr="00B50A4C" w:rsidR="00FC2405" w:rsidP="00B50A4C" w:rsidRDefault="00FC2405" w14:paraId="1E6EB12E" w14:textId="4A1AEDCE">
            <w:pPr>
              <w:spacing w:line="276" w:lineRule="auto"/>
              <w:rPr>
                <w:rFonts w:ascii="Arial" w:hAnsi="Arial" w:cs="Arial"/>
              </w:rPr>
            </w:pPr>
            <w:r w:rsidRPr="00B50A4C">
              <w:rPr>
                <w:rFonts w:ascii="Arial" w:hAnsi="Arial" w:cs="Arial"/>
              </w:rPr>
              <w:t>Raj Morjaria (RM)</w:t>
            </w:r>
          </w:p>
        </w:tc>
        <w:tc>
          <w:tcPr>
            <w:tcW w:w="1011" w:type="dxa"/>
          </w:tcPr>
          <w:p w:rsidRPr="00B50A4C" w:rsidR="00FC2405" w:rsidP="00B50A4C" w:rsidRDefault="00FC2405" w14:paraId="178FFBBE" w14:textId="30BA94FE">
            <w:pPr>
              <w:spacing w:line="276" w:lineRule="auto"/>
              <w:rPr>
                <w:rFonts w:ascii="Arial" w:hAnsi="Arial" w:cs="Arial"/>
              </w:rPr>
            </w:pPr>
          </w:p>
        </w:tc>
        <w:tc>
          <w:tcPr>
            <w:tcW w:w="1229" w:type="dxa"/>
          </w:tcPr>
          <w:p w:rsidRPr="00B50A4C" w:rsidR="00FC2405" w:rsidP="00B50A4C" w:rsidRDefault="00997C04" w14:paraId="5EB5B334" w14:textId="00F2A50D">
            <w:pPr>
              <w:spacing w:line="276" w:lineRule="auto"/>
              <w:rPr>
                <w:rFonts w:ascii="Arial" w:hAnsi="Arial" w:cs="Arial"/>
              </w:rPr>
            </w:pPr>
            <w:r>
              <w:rPr>
                <w:rFonts w:ascii="Arial" w:hAnsi="Arial" w:cs="Arial"/>
              </w:rPr>
              <w:t>A</w:t>
            </w:r>
          </w:p>
        </w:tc>
      </w:tr>
      <w:tr w:rsidRPr="00B50A4C" w:rsidR="004E31F1" w:rsidTr="0668FB1D" w14:paraId="48E59C88" w14:textId="77777777">
        <w:trPr>
          <w:trHeight w:val="319"/>
        </w:trPr>
        <w:tc>
          <w:tcPr>
            <w:tcW w:w="5450" w:type="dxa"/>
          </w:tcPr>
          <w:p w:rsidRPr="00B50A4C" w:rsidR="00FC2405" w:rsidP="00B50A4C" w:rsidRDefault="00FC2405" w14:paraId="67FC13C4" w14:textId="539BA672">
            <w:pPr>
              <w:spacing w:line="276" w:lineRule="auto"/>
              <w:rPr>
                <w:rFonts w:ascii="Arial" w:hAnsi="Arial" w:cs="Arial"/>
              </w:rPr>
            </w:pPr>
            <w:r w:rsidRPr="00B50A4C">
              <w:rPr>
                <w:rFonts w:ascii="Arial" w:hAnsi="Arial" w:cs="Arial"/>
              </w:rPr>
              <w:t>Hema Morjaria (HM)</w:t>
            </w:r>
          </w:p>
        </w:tc>
        <w:tc>
          <w:tcPr>
            <w:tcW w:w="1011" w:type="dxa"/>
          </w:tcPr>
          <w:p w:rsidRPr="00B50A4C" w:rsidR="00FC2405" w:rsidP="00B50A4C" w:rsidRDefault="00941494" w14:paraId="4C8F4668" w14:textId="154FD03C">
            <w:pPr>
              <w:spacing w:line="276" w:lineRule="auto"/>
              <w:rPr>
                <w:rFonts w:ascii="Arial" w:hAnsi="Arial" w:cs="Arial"/>
              </w:rPr>
            </w:pPr>
            <w:r w:rsidRPr="00B50A4C">
              <w:rPr>
                <w:rFonts w:ascii="Arial" w:hAnsi="Arial" w:cs="Arial"/>
              </w:rPr>
              <w:sym w:font="Wingdings" w:char="F0FC"/>
            </w:r>
          </w:p>
        </w:tc>
        <w:tc>
          <w:tcPr>
            <w:tcW w:w="1229" w:type="dxa"/>
          </w:tcPr>
          <w:p w:rsidRPr="00B50A4C" w:rsidR="00FC2405" w:rsidP="00B50A4C" w:rsidRDefault="00FC2405" w14:paraId="2F8CD574" w14:textId="458A1776">
            <w:pPr>
              <w:spacing w:line="276" w:lineRule="auto"/>
              <w:rPr>
                <w:rFonts w:ascii="Arial" w:hAnsi="Arial" w:cs="Arial"/>
              </w:rPr>
            </w:pPr>
          </w:p>
        </w:tc>
      </w:tr>
      <w:tr w:rsidRPr="00B50A4C" w:rsidR="004E31F1" w:rsidTr="0668FB1D" w14:paraId="4B21F4F4" w14:textId="09F43D5D">
        <w:trPr>
          <w:trHeight w:val="319"/>
        </w:trPr>
        <w:tc>
          <w:tcPr>
            <w:tcW w:w="5450" w:type="dxa"/>
          </w:tcPr>
          <w:p w:rsidRPr="00B50A4C" w:rsidR="00FC2405" w:rsidP="00B50A4C" w:rsidRDefault="00FC2405" w14:paraId="299E70A7" w14:textId="0621C2FE">
            <w:pPr>
              <w:spacing w:line="276" w:lineRule="auto"/>
              <w:rPr>
                <w:rFonts w:ascii="Arial" w:hAnsi="Arial" w:cs="Arial"/>
              </w:rPr>
            </w:pPr>
            <w:r w:rsidRPr="00B50A4C">
              <w:rPr>
                <w:rFonts w:ascii="Arial" w:hAnsi="Arial" w:cs="Arial"/>
              </w:rPr>
              <w:t>Harpal Bhandal (HB)</w:t>
            </w:r>
          </w:p>
        </w:tc>
        <w:tc>
          <w:tcPr>
            <w:tcW w:w="1011" w:type="dxa"/>
          </w:tcPr>
          <w:p w:rsidRPr="00B50A4C" w:rsidR="00FC2405" w:rsidP="00B50A4C" w:rsidRDefault="00997C04" w14:paraId="3E548292" w14:textId="687A47E1">
            <w:pPr>
              <w:spacing w:line="276" w:lineRule="auto"/>
              <w:rPr>
                <w:rFonts w:ascii="Arial" w:hAnsi="Arial" w:cs="Arial"/>
              </w:rPr>
            </w:pPr>
            <w:r w:rsidRPr="00B50A4C">
              <w:rPr>
                <w:rFonts w:ascii="Arial" w:hAnsi="Arial" w:cs="Arial"/>
              </w:rPr>
              <w:sym w:font="Wingdings" w:char="F0FC"/>
            </w:r>
          </w:p>
        </w:tc>
        <w:tc>
          <w:tcPr>
            <w:tcW w:w="1229" w:type="dxa"/>
          </w:tcPr>
          <w:p w:rsidRPr="00B50A4C" w:rsidR="00FC2405" w:rsidP="00B50A4C" w:rsidRDefault="00FC2405" w14:paraId="79E2C7B0" w14:textId="36247C1F">
            <w:pPr>
              <w:spacing w:line="276" w:lineRule="auto"/>
              <w:rPr>
                <w:rFonts w:ascii="Arial" w:hAnsi="Arial" w:cs="Arial"/>
              </w:rPr>
            </w:pPr>
          </w:p>
        </w:tc>
      </w:tr>
      <w:tr w:rsidRPr="00B50A4C" w:rsidR="005E2682" w:rsidTr="0668FB1D" w14:paraId="346CDBEE" w14:textId="77777777">
        <w:trPr>
          <w:trHeight w:val="319"/>
        </w:trPr>
        <w:tc>
          <w:tcPr>
            <w:tcW w:w="5450" w:type="dxa"/>
          </w:tcPr>
          <w:p w:rsidRPr="00B50A4C" w:rsidR="005E2682" w:rsidP="00B50A4C" w:rsidRDefault="005E2682" w14:paraId="4708A735" w14:textId="70A6EA22">
            <w:pPr>
              <w:spacing w:line="276" w:lineRule="auto"/>
              <w:rPr>
                <w:rFonts w:ascii="Arial" w:hAnsi="Arial" w:cs="Arial"/>
              </w:rPr>
            </w:pPr>
            <w:r w:rsidRPr="00B50A4C">
              <w:rPr>
                <w:rFonts w:ascii="Arial" w:hAnsi="Arial" w:cs="Arial"/>
              </w:rPr>
              <w:t>Becky Norton (BN)</w:t>
            </w:r>
          </w:p>
        </w:tc>
        <w:tc>
          <w:tcPr>
            <w:tcW w:w="1011" w:type="dxa"/>
          </w:tcPr>
          <w:p w:rsidRPr="00B50A4C" w:rsidR="005E2682" w:rsidP="00B50A4C" w:rsidRDefault="005E2682" w14:paraId="320383A8" w14:textId="4E711229">
            <w:pPr>
              <w:spacing w:line="276" w:lineRule="auto"/>
              <w:rPr>
                <w:rFonts w:ascii="Arial" w:hAnsi="Arial" w:cs="Arial"/>
              </w:rPr>
            </w:pPr>
            <w:r w:rsidRPr="00B50A4C">
              <w:rPr>
                <w:rFonts w:ascii="Arial" w:hAnsi="Arial" w:cs="Arial"/>
              </w:rPr>
              <w:sym w:font="Wingdings" w:char="F0FC"/>
            </w:r>
          </w:p>
        </w:tc>
        <w:tc>
          <w:tcPr>
            <w:tcW w:w="1229" w:type="dxa"/>
          </w:tcPr>
          <w:p w:rsidRPr="00B50A4C" w:rsidR="005E2682" w:rsidP="00B50A4C" w:rsidRDefault="005E2682" w14:paraId="4BDE90FB" w14:textId="77777777">
            <w:pPr>
              <w:spacing w:line="276" w:lineRule="auto"/>
              <w:rPr>
                <w:rFonts w:ascii="Arial" w:hAnsi="Arial" w:cs="Arial"/>
              </w:rPr>
            </w:pPr>
          </w:p>
        </w:tc>
      </w:tr>
      <w:tr w:rsidRPr="00B50A4C" w:rsidR="004E31F1" w:rsidTr="0668FB1D" w14:paraId="39E61C59" w14:textId="1D3C546A">
        <w:trPr>
          <w:trHeight w:val="336"/>
        </w:trPr>
        <w:tc>
          <w:tcPr>
            <w:tcW w:w="5450" w:type="dxa"/>
          </w:tcPr>
          <w:p w:rsidRPr="00B50A4C" w:rsidR="00FC2405" w:rsidP="00B50A4C" w:rsidRDefault="00FC2405" w14:paraId="70BF0D47" w14:textId="62A85139">
            <w:pPr>
              <w:spacing w:line="276" w:lineRule="auto"/>
              <w:rPr>
                <w:rFonts w:ascii="Arial" w:hAnsi="Arial" w:cs="Arial"/>
              </w:rPr>
            </w:pPr>
            <w:r w:rsidRPr="00B50A4C">
              <w:rPr>
                <w:rFonts w:ascii="Arial" w:hAnsi="Arial" w:cs="Arial"/>
              </w:rPr>
              <w:t>Ellie Lawton (EL)</w:t>
            </w:r>
          </w:p>
        </w:tc>
        <w:tc>
          <w:tcPr>
            <w:tcW w:w="1011" w:type="dxa"/>
          </w:tcPr>
          <w:p w:rsidRPr="00B50A4C" w:rsidR="00FC2405" w:rsidP="00B50A4C" w:rsidRDefault="00921E3D" w14:paraId="6C6D586C" w14:textId="3943F5F3">
            <w:pPr>
              <w:spacing w:line="276" w:lineRule="auto"/>
              <w:rPr>
                <w:rFonts w:ascii="Arial" w:hAnsi="Arial" w:cs="Arial"/>
              </w:rPr>
            </w:pPr>
            <w:r w:rsidRPr="00B50A4C">
              <w:rPr>
                <w:rFonts w:ascii="Arial" w:hAnsi="Arial" w:cs="Arial"/>
              </w:rPr>
              <w:sym w:font="Wingdings" w:char="F0FC"/>
            </w:r>
          </w:p>
        </w:tc>
        <w:tc>
          <w:tcPr>
            <w:tcW w:w="1229" w:type="dxa"/>
          </w:tcPr>
          <w:p w:rsidRPr="00B50A4C" w:rsidR="00FC2405" w:rsidP="00B50A4C" w:rsidRDefault="00FC2405" w14:paraId="2E7F1EC8" w14:textId="5E62153B">
            <w:pPr>
              <w:spacing w:line="276" w:lineRule="auto"/>
              <w:rPr>
                <w:rFonts w:ascii="Arial" w:hAnsi="Arial" w:cs="Arial"/>
              </w:rPr>
            </w:pPr>
          </w:p>
        </w:tc>
      </w:tr>
      <w:tr w:rsidRPr="00B50A4C" w:rsidR="004E31F1" w:rsidTr="0668FB1D" w14:paraId="0DF38CAC" w14:textId="18BDAA80">
        <w:trPr>
          <w:trHeight w:val="302"/>
        </w:trPr>
        <w:tc>
          <w:tcPr>
            <w:tcW w:w="5450" w:type="dxa"/>
          </w:tcPr>
          <w:p w:rsidRPr="00B50A4C" w:rsidR="00FC2405" w:rsidP="0668FB1D" w:rsidRDefault="0668FB1D" w14:paraId="4BDA5893" w14:textId="1532944D">
            <w:pPr>
              <w:spacing w:line="276" w:lineRule="auto"/>
              <w:rPr>
                <w:rFonts w:ascii="Arial" w:hAnsi="Arial" w:cs="Arial"/>
              </w:rPr>
            </w:pPr>
            <w:r w:rsidRPr="0668FB1D">
              <w:rPr>
                <w:rFonts w:ascii="Arial" w:hAnsi="Arial" w:cs="Arial"/>
              </w:rPr>
              <w:t>Vicky Greenwood (VG)</w:t>
            </w:r>
          </w:p>
        </w:tc>
        <w:tc>
          <w:tcPr>
            <w:tcW w:w="1011" w:type="dxa"/>
          </w:tcPr>
          <w:p w:rsidRPr="00B50A4C" w:rsidR="00FC2405" w:rsidP="00B50A4C" w:rsidRDefault="00DE1305" w14:paraId="1284DBDE" w14:textId="317A9813">
            <w:pPr>
              <w:spacing w:line="276" w:lineRule="auto"/>
              <w:rPr>
                <w:rFonts w:ascii="Arial" w:hAnsi="Arial" w:cs="Arial"/>
              </w:rPr>
            </w:pPr>
            <w:r w:rsidRPr="00B50A4C">
              <w:rPr>
                <w:rFonts w:ascii="Arial" w:hAnsi="Arial" w:cs="Arial"/>
              </w:rPr>
              <w:sym w:font="Wingdings" w:char="F0FC"/>
            </w:r>
          </w:p>
        </w:tc>
        <w:tc>
          <w:tcPr>
            <w:tcW w:w="1229" w:type="dxa"/>
          </w:tcPr>
          <w:p w:rsidRPr="00B50A4C" w:rsidR="00FC2405" w:rsidP="00B50A4C" w:rsidRDefault="00FC2405" w14:paraId="3F42C10C" w14:textId="4F8641C5">
            <w:pPr>
              <w:spacing w:line="276" w:lineRule="auto"/>
              <w:rPr>
                <w:rFonts w:ascii="Arial" w:hAnsi="Arial" w:cs="Arial"/>
              </w:rPr>
            </w:pPr>
          </w:p>
        </w:tc>
      </w:tr>
      <w:tr w:rsidRPr="00B50A4C" w:rsidR="005E2682" w:rsidTr="0668FB1D" w14:paraId="3896B127" w14:textId="77777777">
        <w:trPr>
          <w:trHeight w:val="302"/>
        </w:trPr>
        <w:tc>
          <w:tcPr>
            <w:tcW w:w="5450" w:type="dxa"/>
          </w:tcPr>
          <w:p w:rsidRPr="00B50A4C" w:rsidR="005E2682" w:rsidP="0668FB1D" w:rsidRDefault="0668FB1D" w14:paraId="4764C816" w14:textId="7F7456F9">
            <w:pPr>
              <w:spacing w:line="276" w:lineRule="auto"/>
              <w:rPr>
                <w:rFonts w:ascii="Arial" w:hAnsi="Arial" w:cs="Arial"/>
              </w:rPr>
            </w:pPr>
            <w:r w:rsidRPr="0668FB1D">
              <w:rPr>
                <w:rFonts w:ascii="Arial" w:hAnsi="Arial" w:cs="Arial"/>
              </w:rPr>
              <w:t>Peter Walker (PW)</w:t>
            </w:r>
          </w:p>
        </w:tc>
        <w:tc>
          <w:tcPr>
            <w:tcW w:w="1011" w:type="dxa"/>
          </w:tcPr>
          <w:p w:rsidRPr="00B50A4C" w:rsidR="005E2682" w:rsidP="00B50A4C" w:rsidRDefault="005E2682" w14:paraId="005CBCAD" w14:textId="68B97F43">
            <w:pPr>
              <w:spacing w:line="276" w:lineRule="auto"/>
              <w:rPr>
                <w:rFonts w:ascii="Arial" w:hAnsi="Arial" w:cs="Arial"/>
              </w:rPr>
            </w:pPr>
            <w:r w:rsidRPr="00B50A4C">
              <w:rPr>
                <w:rFonts w:ascii="Arial" w:hAnsi="Arial" w:cs="Arial"/>
              </w:rPr>
              <w:sym w:font="Wingdings" w:char="F0FC"/>
            </w:r>
          </w:p>
        </w:tc>
        <w:tc>
          <w:tcPr>
            <w:tcW w:w="1229" w:type="dxa"/>
          </w:tcPr>
          <w:p w:rsidRPr="00B50A4C" w:rsidR="005E2682" w:rsidP="00B50A4C" w:rsidRDefault="005E2682" w14:paraId="00BEF3AC" w14:textId="77777777">
            <w:pPr>
              <w:spacing w:line="276" w:lineRule="auto"/>
              <w:rPr>
                <w:rFonts w:ascii="Arial" w:hAnsi="Arial" w:cs="Arial"/>
              </w:rPr>
            </w:pPr>
          </w:p>
        </w:tc>
      </w:tr>
    </w:tbl>
    <w:p w:rsidRPr="00B50A4C" w:rsidR="00FC2405" w:rsidP="00B50A4C" w:rsidRDefault="00FC2405" w14:paraId="33426229" w14:textId="77777777">
      <w:pPr>
        <w:spacing w:after="0" w:line="276" w:lineRule="auto"/>
        <w:rPr>
          <w:rFonts w:ascii="Arial" w:hAnsi="Arial" w:cs="Arial"/>
        </w:rPr>
      </w:pPr>
    </w:p>
    <w:p w:rsidRPr="00B50A4C" w:rsidR="00043524" w:rsidP="00B50A4C" w:rsidRDefault="00043524" w14:paraId="213DE850" w14:textId="77777777">
      <w:pPr>
        <w:spacing w:after="0" w:line="276" w:lineRule="auto"/>
        <w:rPr>
          <w:rFonts w:ascii="Arial" w:hAnsi="Arial" w:cs="Arial"/>
        </w:rPr>
      </w:pPr>
    </w:p>
    <w:p w:rsidRPr="00B50A4C" w:rsidR="00AC1125" w:rsidP="0668FB1D" w:rsidRDefault="0668FB1D" w14:paraId="5F0606A0" w14:textId="7F4808A8">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668FB1D">
        <w:rPr>
          <w:rFonts w:ascii="Arial" w:hAnsi="Arial" w:cs="Arial"/>
          <w:b/>
          <w:bCs/>
        </w:rPr>
        <w:t xml:space="preserve">In </w:t>
      </w:r>
      <w:proofErr w:type="spellStart"/>
      <w:proofErr w:type="gramStart"/>
      <w:r w:rsidRPr="0668FB1D">
        <w:rPr>
          <w:rFonts w:ascii="Arial" w:hAnsi="Arial" w:cs="Arial"/>
          <w:b/>
          <w:bCs/>
        </w:rPr>
        <w:t>Attendance:</w:t>
      </w:r>
      <w:r w:rsidRPr="0668FB1D">
        <w:rPr>
          <w:rFonts w:ascii="Arial" w:hAnsi="Arial" w:cs="Arial"/>
        </w:rPr>
        <w:t>Mrs</w:t>
      </w:r>
      <w:proofErr w:type="spellEnd"/>
      <w:proofErr w:type="gramEnd"/>
      <w:r w:rsidRPr="0668FB1D">
        <w:rPr>
          <w:rFonts w:ascii="Arial" w:hAnsi="Arial" w:cs="Arial"/>
        </w:rPr>
        <w:t xml:space="preserve"> T Cork (TC)</w:t>
      </w:r>
    </w:p>
    <w:p w:rsidRPr="00B50A4C" w:rsidR="008C1AE9" w:rsidP="00B50A4C" w:rsidRDefault="008C1AE9" w14:paraId="0538FF7F" w14:textId="77777777">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b/>
        </w:rPr>
      </w:pPr>
    </w:p>
    <w:p w:rsidRPr="00B50A4C" w:rsidR="00994324" w:rsidP="0668FB1D" w:rsidRDefault="0668FB1D" w14:paraId="76AE56AB" w14:textId="2DFC72B4">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668FB1D">
        <w:rPr>
          <w:rFonts w:ascii="Arial" w:hAnsi="Arial" w:cs="Arial"/>
          <w:b/>
          <w:bCs/>
        </w:rPr>
        <w:t>In Chair:</w:t>
      </w:r>
      <w:r w:rsidRPr="0668FB1D">
        <w:rPr>
          <w:rFonts w:ascii="Arial" w:hAnsi="Arial" w:cs="Arial"/>
        </w:rPr>
        <w:t xml:space="preserve">   Nita Allen (NA)</w:t>
      </w:r>
    </w:p>
    <w:p w:rsidRPr="00B50A4C" w:rsidR="00236894" w:rsidP="00B50A4C" w:rsidRDefault="00236894" w14:paraId="193FCC6B" w14:textId="77777777">
      <w:pPr>
        <w:tabs>
          <w:tab w:val="left" w:pos="851"/>
          <w:tab w:val="left" w:pos="9026"/>
        </w:tabs>
        <w:spacing w:after="0" w:line="276" w:lineRule="auto"/>
        <w:rPr>
          <w:rFonts w:ascii="Arial" w:hAnsi="Arial" w:cs="Arial"/>
          <w:b/>
        </w:rPr>
      </w:pPr>
    </w:p>
    <w:p w:rsidRPr="00B50A4C" w:rsidR="00236894" w:rsidP="00B50A4C" w:rsidRDefault="00236894" w14:paraId="3F91E6BC" w14:textId="77777777">
      <w:pPr>
        <w:tabs>
          <w:tab w:val="left" w:pos="9026"/>
        </w:tabs>
        <w:spacing w:after="0" w:line="276" w:lineRule="auto"/>
        <w:rPr>
          <w:rFonts w:ascii="Arial" w:hAnsi="Arial" w:cs="Arial"/>
        </w:rPr>
      </w:pPr>
      <w:r w:rsidRPr="00B50A4C">
        <w:rPr>
          <w:rFonts w:ascii="Arial" w:hAnsi="Arial" w:cs="Arial"/>
          <w:b/>
        </w:rPr>
        <w:t>Chief Officer</w:t>
      </w:r>
      <w:r w:rsidRPr="00B50A4C" w:rsidR="00465B49">
        <w:rPr>
          <w:rFonts w:ascii="Arial" w:hAnsi="Arial" w:cs="Arial"/>
          <w:b/>
        </w:rPr>
        <w:t xml:space="preserve">: </w:t>
      </w:r>
      <w:r w:rsidRPr="00B50A4C" w:rsidR="00465B49">
        <w:rPr>
          <w:rFonts w:ascii="Arial" w:hAnsi="Arial" w:cs="Arial"/>
        </w:rPr>
        <w:t>Tania Cork</w:t>
      </w:r>
    </w:p>
    <w:p w:rsidRPr="00B50A4C" w:rsidR="00994324" w:rsidP="00B50A4C" w:rsidRDefault="00236894" w14:paraId="5B4D872C" w14:textId="77777777">
      <w:pPr>
        <w:tabs>
          <w:tab w:val="left" w:pos="9026"/>
        </w:tabs>
        <w:spacing w:after="0" w:line="276" w:lineRule="auto"/>
        <w:rPr>
          <w:rFonts w:ascii="Arial" w:hAnsi="Arial" w:cs="Arial"/>
        </w:rPr>
      </w:pPr>
      <w:r w:rsidRPr="00B50A4C">
        <w:rPr>
          <w:rFonts w:ascii="Arial" w:hAnsi="Arial" w:cs="Arial"/>
          <w:b/>
        </w:rPr>
        <w:t xml:space="preserve">                   </w:t>
      </w:r>
    </w:p>
    <w:p w:rsidRPr="00B50A4C" w:rsidR="00994324" w:rsidP="00B50A4C" w:rsidRDefault="004718AF" w14:paraId="48478AC3" w14:textId="77777777">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b/>
        </w:rPr>
      </w:pPr>
      <w:r w:rsidRPr="00B50A4C">
        <w:rPr>
          <w:rFonts w:ascii="Arial" w:hAnsi="Arial" w:cs="Arial"/>
          <w:b/>
        </w:rPr>
        <w:t>Standing Items</w:t>
      </w:r>
    </w:p>
    <w:p w:rsidRPr="00B50A4C" w:rsidR="00994324" w:rsidP="00B50A4C" w:rsidRDefault="00994324" w14:paraId="7BA32444" w14:textId="77777777">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b/>
        </w:rPr>
      </w:pPr>
    </w:p>
    <w:p w:rsidRPr="00B50A4C" w:rsidR="00994324" w:rsidP="00B50A4C" w:rsidRDefault="00C52623" w14:paraId="4472C983" w14:textId="0D184194">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Pr>
          <w:rFonts w:ascii="Arial" w:hAnsi="Arial" w:cs="Arial"/>
          <w:i/>
        </w:rPr>
        <w:t>0</w:t>
      </w:r>
      <w:r w:rsidR="00093B76">
        <w:rPr>
          <w:rFonts w:ascii="Arial" w:hAnsi="Arial" w:cs="Arial"/>
          <w:i/>
        </w:rPr>
        <w:t>3</w:t>
      </w:r>
      <w:r>
        <w:rPr>
          <w:rFonts w:ascii="Arial" w:hAnsi="Arial" w:cs="Arial"/>
          <w:i/>
        </w:rPr>
        <w:t>19</w:t>
      </w:r>
      <w:r w:rsidRPr="00B50A4C" w:rsidR="00994324">
        <w:rPr>
          <w:rFonts w:ascii="Arial" w:hAnsi="Arial" w:cs="Arial"/>
          <w:i/>
        </w:rPr>
        <w:t>-</w:t>
      </w:r>
      <w:r w:rsidRPr="00B50A4C" w:rsidR="00376CE9">
        <w:rPr>
          <w:rFonts w:ascii="Arial" w:hAnsi="Arial" w:cs="Arial"/>
          <w:i/>
        </w:rPr>
        <w:t>1</w:t>
      </w:r>
      <w:r w:rsidRPr="00B50A4C" w:rsidR="00994324">
        <w:rPr>
          <w:rFonts w:ascii="Arial" w:hAnsi="Arial" w:cs="Arial"/>
          <w:b/>
        </w:rPr>
        <w:t xml:space="preserve"> Chair: </w:t>
      </w:r>
      <w:r w:rsidRPr="00B50A4C" w:rsidR="005E2682">
        <w:rPr>
          <w:rFonts w:ascii="Arial" w:hAnsi="Arial" w:cs="Arial"/>
        </w:rPr>
        <w:t>NA</w:t>
      </w:r>
      <w:r w:rsidRPr="00B50A4C" w:rsidR="008C1AE9">
        <w:rPr>
          <w:rFonts w:ascii="Arial" w:hAnsi="Arial" w:cs="Arial"/>
        </w:rPr>
        <w:t xml:space="preserve"> </w:t>
      </w:r>
      <w:r w:rsidRPr="00B50A4C" w:rsidR="00994324">
        <w:rPr>
          <w:rFonts w:ascii="Arial" w:hAnsi="Arial" w:cs="Arial"/>
        </w:rPr>
        <w:t>welcomed all members to the meeting</w:t>
      </w:r>
      <w:r w:rsidRPr="00B50A4C" w:rsidR="00DF3E28">
        <w:rPr>
          <w:rFonts w:ascii="Arial" w:hAnsi="Arial" w:cs="Arial"/>
        </w:rPr>
        <w:t xml:space="preserve"> </w:t>
      </w:r>
    </w:p>
    <w:p w:rsidRPr="00B50A4C" w:rsidR="00162996" w:rsidP="00B50A4C" w:rsidRDefault="00162996" w14:paraId="15872DE2" w14:textId="77777777">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p>
    <w:p w:rsidRPr="00B50A4C" w:rsidR="00BC11C5" w:rsidP="00B50A4C" w:rsidRDefault="00C52623" w14:paraId="02A97678" w14:textId="5138D8D4">
      <w:pPr>
        <w:spacing w:after="0" w:line="276" w:lineRule="auto"/>
        <w:rPr>
          <w:rFonts w:ascii="Arial" w:hAnsi="Arial" w:cs="Arial"/>
        </w:rPr>
      </w:pPr>
      <w:r>
        <w:rPr>
          <w:rFonts w:ascii="Arial" w:hAnsi="Arial" w:cs="Arial"/>
          <w:i/>
        </w:rPr>
        <w:t>0</w:t>
      </w:r>
      <w:r w:rsidR="00093B76">
        <w:rPr>
          <w:rFonts w:ascii="Arial" w:hAnsi="Arial" w:cs="Arial"/>
          <w:i/>
        </w:rPr>
        <w:t>3</w:t>
      </w:r>
      <w:r>
        <w:rPr>
          <w:rFonts w:ascii="Arial" w:hAnsi="Arial" w:cs="Arial"/>
          <w:i/>
        </w:rPr>
        <w:t>19</w:t>
      </w:r>
      <w:r w:rsidRPr="00B50A4C" w:rsidR="00994324">
        <w:rPr>
          <w:rFonts w:ascii="Arial" w:hAnsi="Arial" w:cs="Arial"/>
          <w:i/>
        </w:rPr>
        <w:t>-2</w:t>
      </w:r>
      <w:r w:rsidRPr="00B50A4C" w:rsidR="00994324">
        <w:rPr>
          <w:rFonts w:ascii="Arial" w:hAnsi="Arial" w:cs="Arial"/>
        </w:rPr>
        <w:t xml:space="preserve"> </w:t>
      </w:r>
      <w:r w:rsidRPr="00B50A4C" w:rsidR="00994324">
        <w:rPr>
          <w:rFonts w:ascii="Arial" w:hAnsi="Arial" w:cs="Arial"/>
          <w:b/>
        </w:rPr>
        <w:t>Apologies:</w:t>
      </w:r>
      <w:r w:rsidRPr="00B50A4C" w:rsidR="00381FD5">
        <w:rPr>
          <w:rFonts w:ascii="Arial" w:hAnsi="Arial" w:cs="Arial"/>
        </w:rPr>
        <w:t xml:space="preserve"> </w:t>
      </w:r>
      <w:r w:rsidRPr="00B50A4C" w:rsidR="00997C04">
        <w:rPr>
          <w:rFonts w:ascii="Arial" w:hAnsi="Arial" w:cs="Arial"/>
        </w:rPr>
        <w:t>Raj Morjaria (RM)</w:t>
      </w:r>
    </w:p>
    <w:p w:rsidRPr="00B50A4C" w:rsidR="001848BF" w:rsidP="00B50A4C" w:rsidRDefault="001848BF" w14:paraId="1DE70FF2" w14:textId="445B71A8">
      <w:pPr>
        <w:spacing w:after="0" w:line="276" w:lineRule="auto"/>
        <w:rPr>
          <w:rFonts w:ascii="Arial" w:hAnsi="Arial" w:cs="Arial"/>
        </w:rPr>
      </w:pPr>
    </w:p>
    <w:p w:rsidRPr="00B50A4C" w:rsidR="004C63E5" w:rsidP="00B50A4C" w:rsidRDefault="00C52623" w14:paraId="3E3895C9" w14:textId="7DBA2F32">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Pr>
          <w:rFonts w:ascii="Arial" w:hAnsi="Arial" w:cs="Arial"/>
          <w:i/>
        </w:rPr>
        <w:t>0</w:t>
      </w:r>
      <w:r w:rsidR="00093B76">
        <w:rPr>
          <w:rFonts w:ascii="Arial" w:hAnsi="Arial" w:cs="Arial"/>
          <w:i/>
        </w:rPr>
        <w:t>3</w:t>
      </w:r>
      <w:r>
        <w:rPr>
          <w:rFonts w:ascii="Arial" w:hAnsi="Arial" w:cs="Arial"/>
          <w:i/>
        </w:rPr>
        <w:t>19</w:t>
      </w:r>
      <w:r w:rsidRPr="00B50A4C" w:rsidR="0041727D">
        <w:rPr>
          <w:rFonts w:ascii="Arial" w:hAnsi="Arial" w:cs="Arial"/>
          <w:i/>
        </w:rPr>
        <w:t xml:space="preserve">-3- </w:t>
      </w:r>
      <w:r w:rsidRPr="00B50A4C" w:rsidR="004C63E5">
        <w:rPr>
          <w:rFonts w:ascii="Arial" w:hAnsi="Arial" w:cs="Arial"/>
          <w:b/>
        </w:rPr>
        <w:t>Governance/Declarations of Conflicts of Interest (DOI):</w:t>
      </w:r>
      <w:r w:rsidRPr="00B50A4C" w:rsidR="005E2682">
        <w:rPr>
          <w:rFonts w:ascii="Arial" w:hAnsi="Arial" w:cs="Arial"/>
          <w:b/>
        </w:rPr>
        <w:t xml:space="preserve"> </w:t>
      </w:r>
      <w:r w:rsidRPr="00B50A4C" w:rsidR="005E2682">
        <w:rPr>
          <w:rFonts w:ascii="Arial" w:hAnsi="Arial" w:cs="Arial"/>
        </w:rPr>
        <w:t>TC</w:t>
      </w:r>
      <w:r w:rsidRPr="00B50A4C" w:rsidR="00885831">
        <w:rPr>
          <w:rFonts w:ascii="Arial" w:hAnsi="Arial" w:cs="Arial"/>
        </w:rPr>
        <w:t xml:space="preserve"> </w:t>
      </w:r>
      <w:r w:rsidRPr="00B50A4C" w:rsidR="005E2682">
        <w:rPr>
          <w:rFonts w:ascii="Arial" w:hAnsi="Arial" w:cs="Arial"/>
        </w:rPr>
        <w:t>reminded members that these should be updated by themselves and checked at each meeting</w:t>
      </w:r>
      <w:r w:rsidR="00997C04">
        <w:rPr>
          <w:rFonts w:ascii="Arial" w:hAnsi="Arial" w:cs="Arial"/>
        </w:rPr>
        <w:t xml:space="preserve"> and to check the agenda for any conflicts</w:t>
      </w:r>
    </w:p>
    <w:p w:rsidRPr="00B50A4C" w:rsidR="006041E0" w:rsidP="00B50A4C" w:rsidRDefault="00C52623" w14:paraId="1BD719C9" w14:textId="36C6F00E">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Pr>
          <w:rFonts w:ascii="Arial" w:hAnsi="Arial" w:cs="Arial"/>
          <w:i/>
        </w:rPr>
        <w:t>0</w:t>
      </w:r>
      <w:r w:rsidR="00093B76">
        <w:rPr>
          <w:rFonts w:ascii="Arial" w:hAnsi="Arial" w:cs="Arial"/>
          <w:i/>
        </w:rPr>
        <w:t>3</w:t>
      </w:r>
      <w:r>
        <w:rPr>
          <w:rFonts w:ascii="Arial" w:hAnsi="Arial" w:cs="Arial"/>
          <w:i/>
        </w:rPr>
        <w:t>19</w:t>
      </w:r>
      <w:r w:rsidRPr="00B50A4C" w:rsidR="004C63E5">
        <w:rPr>
          <w:rFonts w:ascii="Arial" w:hAnsi="Arial" w:cs="Arial"/>
          <w:i/>
        </w:rPr>
        <w:t xml:space="preserve">-4- </w:t>
      </w:r>
      <w:r w:rsidRPr="00B50A4C" w:rsidR="004C63E5">
        <w:rPr>
          <w:rFonts w:ascii="Arial" w:hAnsi="Arial" w:cs="Arial"/>
          <w:b/>
        </w:rPr>
        <w:t>Power to act:</w:t>
      </w:r>
      <w:r w:rsidRPr="00B50A4C" w:rsidR="00381FD5">
        <w:rPr>
          <w:rFonts w:ascii="Arial" w:hAnsi="Arial" w:cs="Arial"/>
        </w:rPr>
        <w:t xml:space="preserve"> Come to light during meeting agenda.</w:t>
      </w:r>
    </w:p>
    <w:p w:rsidRPr="00B50A4C" w:rsidR="006041E0" w:rsidP="00B50A4C" w:rsidRDefault="00C52623" w14:paraId="2604FEBA" w14:textId="175D21C0">
      <w:pPr>
        <w:tabs>
          <w:tab w:val="left" w:pos="709"/>
        </w:tabs>
        <w:spacing w:after="0" w:line="276" w:lineRule="auto"/>
        <w:jc w:val="both"/>
        <w:rPr>
          <w:rFonts w:ascii="Arial" w:hAnsi="Arial" w:cs="Arial"/>
        </w:rPr>
      </w:pPr>
      <w:r>
        <w:rPr>
          <w:rFonts w:ascii="Arial" w:hAnsi="Arial" w:cs="Arial"/>
          <w:i/>
        </w:rPr>
        <w:t>0</w:t>
      </w:r>
      <w:r w:rsidR="00093B76">
        <w:rPr>
          <w:rFonts w:ascii="Arial" w:hAnsi="Arial" w:cs="Arial"/>
          <w:i/>
        </w:rPr>
        <w:t>3</w:t>
      </w:r>
      <w:r>
        <w:rPr>
          <w:rFonts w:ascii="Arial" w:hAnsi="Arial" w:cs="Arial"/>
          <w:i/>
        </w:rPr>
        <w:t>19</w:t>
      </w:r>
      <w:r w:rsidRPr="00B50A4C" w:rsidR="006041E0">
        <w:rPr>
          <w:rFonts w:ascii="Arial" w:hAnsi="Arial" w:cs="Arial"/>
          <w:i/>
        </w:rPr>
        <w:t xml:space="preserve">-5- </w:t>
      </w:r>
      <w:r w:rsidRPr="00B50A4C" w:rsidR="006041E0">
        <w:rPr>
          <w:rFonts w:ascii="Arial" w:hAnsi="Arial" w:cs="Arial"/>
          <w:b/>
        </w:rPr>
        <w:t>Minutes from previous meeting:</w:t>
      </w:r>
      <w:r w:rsidRPr="00B50A4C" w:rsidR="006A2385">
        <w:rPr>
          <w:rFonts w:ascii="Arial" w:hAnsi="Arial" w:cs="Arial"/>
          <w:b/>
        </w:rPr>
        <w:t xml:space="preserve"> </w:t>
      </w:r>
      <w:r w:rsidRPr="00B50A4C" w:rsidR="0040432B">
        <w:rPr>
          <w:rFonts w:ascii="Arial" w:hAnsi="Arial" w:cs="Arial"/>
        </w:rPr>
        <w:t>all correct and signed off</w:t>
      </w:r>
    </w:p>
    <w:p w:rsidRPr="00B50A4C" w:rsidR="009A0B46" w:rsidP="00B50A4C" w:rsidRDefault="00C52623" w14:paraId="28ACDCB8" w14:textId="5922860B">
      <w:pPr>
        <w:tabs>
          <w:tab w:val="left" w:pos="709"/>
        </w:tabs>
        <w:spacing w:after="0" w:line="276" w:lineRule="auto"/>
        <w:jc w:val="both"/>
        <w:rPr>
          <w:rFonts w:ascii="Arial" w:hAnsi="Arial" w:cs="Arial"/>
          <w:b/>
        </w:rPr>
      </w:pPr>
      <w:r>
        <w:rPr>
          <w:rFonts w:ascii="Arial" w:hAnsi="Arial" w:cs="Arial"/>
          <w:i/>
        </w:rPr>
        <w:t>0</w:t>
      </w:r>
      <w:r w:rsidR="00093B76">
        <w:rPr>
          <w:rFonts w:ascii="Arial" w:hAnsi="Arial" w:cs="Arial"/>
          <w:i/>
        </w:rPr>
        <w:t>3</w:t>
      </w:r>
      <w:r>
        <w:rPr>
          <w:rFonts w:ascii="Arial" w:hAnsi="Arial" w:cs="Arial"/>
          <w:i/>
        </w:rPr>
        <w:t>19</w:t>
      </w:r>
      <w:r w:rsidRPr="00B50A4C" w:rsidR="00F95C75">
        <w:rPr>
          <w:rFonts w:ascii="Arial" w:hAnsi="Arial" w:cs="Arial"/>
          <w:i/>
        </w:rPr>
        <w:t>-6</w:t>
      </w:r>
      <w:r w:rsidRPr="00B50A4C" w:rsidR="006041E0">
        <w:rPr>
          <w:rFonts w:ascii="Arial" w:hAnsi="Arial" w:cs="Arial"/>
          <w:i/>
        </w:rPr>
        <w:t xml:space="preserve">- </w:t>
      </w:r>
      <w:r w:rsidRPr="00B50A4C" w:rsidR="006041E0">
        <w:rPr>
          <w:rFonts w:ascii="Arial" w:hAnsi="Arial" w:cs="Arial"/>
          <w:b/>
        </w:rPr>
        <w:t>Matters Arising:</w:t>
      </w:r>
      <w:r w:rsidRPr="00B50A4C" w:rsidR="00B70C9D">
        <w:rPr>
          <w:rFonts w:ascii="Arial" w:hAnsi="Arial" w:cs="Arial"/>
          <w:b/>
        </w:rPr>
        <w:t xml:space="preserve"> </w:t>
      </w:r>
      <w:r w:rsidRPr="00B50A4C" w:rsidR="009D11E0">
        <w:rPr>
          <w:rFonts w:ascii="Arial" w:hAnsi="Arial" w:cs="Arial"/>
        </w:rPr>
        <w:t>N</w:t>
      </w:r>
      <w:r w:rsidRPr="00B50A4C" w:rsidR="00000609">
        <w:rPr>
          <w:rFonts w:ascii="Arial" w:hAnsi="Arial" w:cs="Arial"/>
        </w:rPr>
        <w:t>o matters arising</w:t>
      </w:r>
    </w:p>
    <w:p w:rsidR="0668FB1D" w:rsidP="0668FB1D" w:rsidRDefault="0668FB1D" w14:paraId="01CE48B1" w14:textId="032E15D1">
      <w:pPr>
        <w:spacing w:after="0" w:line="276" w:lineRule="auto"/>
        <w:rPr>
          <w:rFonts w:ascii="Arial" w:hAnsi="Arial" w:cs="Arial"/>
        </w:rPr>
      </w:pPr>
      <w:r w:rsidRPr="0668FB1D">
        <w:rPr>
          <w:rFonts w:ascii="Arial" w:hAnsi="Arial" w:cs="Arial"/>
          <w:i/>
          <w:iCs/>
        </w:rPr>
        <w:t>0</w:t>
      </w:r>
      <w:r w:rsidR="00093B76">
        <w:rPr>
          <w:rFonts w:ascii="Arial" w:hAnsi="Arial" w:cs="Arial"/>
          <w:i/>
          <w:iCs/>
        </w:rPr>
        <w:t>3</w:t>
      </w:r>
      <w:r w:rsidRPr="0668FB1D">
        <w:rPr>
          <w:rFonts w:ascii="Arial" w:hAnsi="Arial" w:cs="Arial"/>
          <w:i/>
          <w:iCs/>
        </w:rPr>
        <w:t>19-7-</w:t>
      </w:r>
      <w:r w:rsidRPr="0668FB1D">
        <w:rPr>
          <w:rFonts w:ascii="Arial" w:hAnsi="Arial" w:cs="Arial"/>
          <w:b/>
          <w:bCs/>
        </w:rPr>
        <w:t xml:space="preserve"> Finance: </w:t>
      </w:r>
      <w:r w:rsidRPr="0668FB1D">
        <w:rPr>
          <w:rFonts w:ascii="Arial" w:hAnsi="Arial" w:cs="Arial"/>
        </w:rPr>
        <w:t>TC gave figures of bank balances</w:t>
      </w:r>
      <w:r w:rsidR="00093B76">
        <w:rPr>
          <w:rFonts w:ascii="Arial" w:hAnsi="Arial" w:cs="Arial"/>
        </w:rPr>
        <w:t xml:space="preserve"> and informed the committee that the PSNC levy would be paid on 1</w:t>
      </w:r>
      <w:r w:rsidRPr="00093B76" w:rsidR="00093B76">
        <w:rPr>
          <w:rFonts w:ascii="Arial" w:hAnsi="Arial" w:cs="Arial"/>
          <w:vertAlign w:val="superscript"/>
        </w:rPr>
        <w:t>st</w:t>
      </w:r>
      <w:r w:rsidR="00093B76">
        <w:rPr>
          <w:rFonts w:ascii="Arial" w:hAnsi="Arial" w:cs="Arial"/>
        </w:rPr>
        <w:t xml:space="preserve"> April. The committee discussed the potential levy increase that may start next financial year from the PSNC. There was a discussion around what the money would be used for and that our contractors levy may have to increased to ensure the LPC can function. The was a discussion on what our contractor pay at the moment and what we could do to protect a levy increase. The PSNC need to inform the </w:t>
      </w:r>
      <w:proofErr w:type="spellStart"/>
      <w:r w:rsidR="00093B76">
        <w:rPr>
          <w:rFonts w:ascii="Arial" w:hAnsi="Arial" w:cs="Arial"/>
        </w:rPr>
        <w:t>LPCs</w:t>
      </w:r>
      <w:proofErr w:type="spellEnd"/>
      <w:r w:rsidR="00093B76">
        <w:rPr>
          <w:rFonts w:ascii="Arial" w:hAnsi="Arial" w:cs="Arial"/>
        </w:rPr>
        <w:t xml:space="preserve"> of their plans asap because of our financial planning.  </w:t>
      </w:r>
    </w:p>
    <w:p w:rsidR="00093B76" w:rsidP="49BEF803" w:rsidRDefault="00093B76" w14:paraId="1A0799BE" w14:textId="3404B394">
      <w:pPr>
        <w:spacing w:after="0" w:line="276" w:lineRule="auto"/>
        <w:rPr>
          <w:rFonts w:ascii="Arial" w:hAnsi="Arial" w:cs="Arial"/>
        </w:rPr>
      </w:pPr>
      <w:r w:rsidRPr="49BEF803" w:rsidR="49BEF803">
        <w:rPr>
          <w:rFonts w:ascii="Arial" w:hAnsi="Arial" w:cs="Arial"/>
        </w:rPr>
        <w:t xml:space="preserve">There was also a discussion about the interest received from bank accounts and what happens to this. TC reminded the committee </w:t>
      </w:r>
      <w:r w:rsidRPr="49BEF803" w:rsidR="49BEF803">
        <w:rPr>
          <w:rFonts w:ascii="Arial" w:hAnsi="Arial" w:cs="Arial"/>
        </w:rPr>
        <w:t>that a vote took place recently with regards to the interest payments</w:t>
      </w:r>
    </w:p>
    <w:p w:rsidR="00093B76" w:rsidP="0668FB1D" w:rsidRDefault="00093B76" w14:paraId="61F80FB2" w14:textId="047EFEFA">
      <w:pPr>
        <w:spacing w:after="0" w:line="276" w:lineRule="auto"/>
        <w:rPr>
          <w:rFonts w:ascii="Arial" w:hAnsi="Arial" w:cs="Arial"/>
        </w:rPr>
      </w:pPr>
    </w:p>
    <w:p w:rsidR="00093B76" w:rsidP="0668FB1D" w:rsidRDefault="00093B76" w14:paraId="17087219" w14:textId="46D26E3F">
      <w:pPr>
        <w:spacing w:after="0" w:line="276" w:lineRule="auto"/>
        <w:rPr>
          <w:rFonts w:ascii="Arial" w:hAnsi="Arial" w:cs="Arial"/>
        </w:rPr>
      </w:pPr>
      <w:r>
        <w:rPr>
          <w:rFonts w:ascii="Arial" w:hAnsi="Arial" w:cs="Arial"/>
        </w:rPr>
        <w:t xml:space="preserve">TC discussed with the committee competition law and that we should have someone on the committee that understands this and be able to </w:t>
      </w:r>
      <w:r w:rsidRPr="00093B76">
        <w:rPr>
          <w:rFonts w:ascii="Arial" w:hAnsi="Arial" w:cs="Arial"/>
        </w:rPr>
        <w:t>scrutinise</w:t>
      </w:r>
      <w:r>
        <w:rPr>
          <w:rFonts w:ascii="Arial" w:hAnsi="Arial" w:cs="Arial"/>
        </w:rPr>
        <w:t xml:space="preserve"> the minutes and agenda to ensure we are not fined if we breach these. </w:t>
      </w:r>
      <w:r w:rsidR="009D2216">
        <w:rPr>
          <w:rFonts w:ascii="Arial" w:hAnsi="Arial" w:cs="Arial"/>
        </w:rPr>
        <w:t>EL kindly agreed to take on this role.</w:t>
      </w:r>
      <w:r>
        <w:rPr>
          <w:rFonts w:ascii="Arial" w:hAnsi="Arial" w:cs="Arial"/>
        </w:rPr>
        <w:t xml:space="preserve"> </w:t>
      </w:r>
    </w:p>
    <w:p w:rsidRPr="00B50A4C" w:rsidR="00F3001B" w:rsidP="00B50A4C" w:rsidRDefault="00F3001B" w14:paraId="695D81AA" w14:textId="4344455B">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p>
    <w:p w:rsidRPr="00B50A4C" w:rsidR="00F3001B" w:rsidP="00B50A4C" w:rsidRDefault="00F3001B" w14:paraId="49D8E4B3" w14:textId="77777777">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p>
    <w:p w:rsidRPr="00B50A4C" w:rsidR="004718AF" w:rsidP="00B50A4C" w:rsidRDefault="004718AF" w14:paraId="419E32C5" w14:textId="77777777">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0B50A4C">
        <w:rPr>
          <w:rFonts w:ascii="Arial" w:hAnsi="Arial" w:cs="Arial"/>
        </w:rPr>
        <w:t xml:space="preserve">                                                          </w:t>
      </w:r>
      <w:r w:rsidRPr="00B50A4C">
        <w:rPr>
          <w:rFonts w:ascii="Arial" w:hAnsi="Arial" w:cs="Arial"/>
          <w:b/>
        </w:rPr>
        <w:t>Business Agenda</w:t>
      </w:r>
    </w:p>
    <w:tbl>
      <w:tblPr>
        <w:tblW w:w="92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E0" w:firstRow="1" w:lastRow="1" w:firstColumn="1" w:lastColumn="0" w:noHBand="0" w:noVBand="1"/>
      </w:tblPr>
      <w:tblGrid>
        <w:gridCol w:w="1069"/>
        <w:gridCol w:w="8221"/>
      </w:tblGrid>
      <w:tr w:rsidRPr="00B50A4C" w:rsidR="004E31F1" w:rsidTr="2D24ED68" w14:paraId="5C93EDF6" w14:textId="77777777">
        <w:trPr>
          <w:trHeight w:val="929"/>
        </w:trPr>
        <w:tc>
          <w:tcPr>
            <w:tcW w:w="1069" w:type="dxa"/>
          </w:tcPr>
          <w:p w:rsidRPr="00B50A4C" w:rsidR="00B61CCF" w:rsidP="00B50A4C" w:rsidRDefault="00C52623" w14:paraId="70DD2D5C" w14:textId="4A9D6661">
            <w:pPr>
              <w:spacing w:after="0" w:line="276" w:lineRule="auto"/>
              <w:rPr>
                <w:rFonts w:ascii="Arial" w:hAnsi="Arial" w:cs="Arial"/>
              </w:rPr>
            </w:pPr>
            <w:r>
              <w:rPr>
                <w:rFonts w:ascii="Arial" w:hAnsi="Arial" w:cs="Arial"/>
                <w:i/>
              </w:rPr>
              <w:t>0</w:t>
            </w:r>
            <w:r w:rsidR="009D2216">
              <w:rPr>
                <w:rFonts w:ascii="Arial" w:hAnsi="Arial" w:cs="Arial"/>
                <w:i/>
              </w:rPr>
              <w:t>3</w:t>
            </w:r>
            <w:r>
              <w:rPr>
                <w:rFonts w:ascii="Arial" w:hAnsi="Arial" w:cs="Arial"/>
                <w:i/>
              </w:rPr>
              <w:t>19</w:t>
            </w:r>
            <w:r w:rsidRPr="00B50A4C" w:rsidR="00B61CCF">
              <w:rPr>
                <w:rFonts w:ascii="Arial" w:hAnsi="Arial" w:cs="Arial"/>
                <w:i/>
              </w:rPr>
              <w:t>-8</w:t>
            </w:r>
          </w:p>
        </w:tc>
        <w:tc>
          <w:tcPr>
            <w:tcW w:w="8221" w:type="dxa"/>
          </w:tcPr>
          <w:p w:rsidRPr="00B50A4C" w:rsidR="00B61CCF" w:rsidP="00B50A4C" w:rsidRDefault="0668FB1D" w14:paraId="70221DD4" w14:textId="77777777">
            <w:pPr>
              <w:spacing w:after="0" w:line="276" w:lineRule="auto"/>
              <w:rPr>
                <w:rFonts w:ascii="Arial" w:hAnsi="Arial" w:cs="Arial"/>
                <w:b/>
                <w:u w:val="single"/>
              </w:rPr>
            </w:pPr>
            <w:r w:rsidRPr="0668FB1D">
              <w:rPr>
                <w:rFonts w:ascii="Arial" w:hAnsi="Arial" w:cs="Arial"/>
                <w:b/>
                <w:bCs/>
                <w:u w:val="single"/>
              </w:rPr>
              <w:t>Action sheet update</w:t>
            </w:r>
          </w:p>
          <w:p w:rsidRPr="00997C04" w:rsidR="00997C04" w:rsidP="0668FB1D" w:rsidRDefault="0668FB1D" w14:paraId="00B28B3A" w14:textId="523341C9">
            <w:pPr>
              <w:spacing w:after="0" w:line="276" w:lineRule="auto"/>
              <w:rPr>
                <w:rFonts w:ascii="Arial" w:hAnsi="Arial" w:cs="Arial"/>
                <w:color w:val="000000" w:themeColor="text1"/>
              </w:rPr>
            </w:pPr>
            <w:r w:rsidRPr="0668FB1D">
              <w:rPr>
                <w:rStyle w:val="normaltextrun"/>
                <w:rFonts w:ascii="Arial" w:hAnsi="Arial" w:cs="Arial"/>
                <w:color w:val="000000" w:themeColor="text1"/>
              </w:rPr>
              <w:t>TC confirmed that Simon Dukes will be attending the LPC in July</w:t>
            </w:r>
            <w:r w:rsidR="00997C04">
              <w:rPr>
                <w:rStyle w:val="normaltextrun"/>
                <w:rFonts w:ascii="Arial" w:hAnsi="Arial" w:cs="Arial"/>
                <w:color w:val="000000" w:themeColor="text1"/>
              </w:rPr>
              <w:t xml:space="preserve"> and so the questions will be sorted at next meeting. NA reminded the committee that if the was contract negotiations taking place then Simon may need to rearrange this meeting. All other actions </w:t>
            </w:r>
            <w:r w:rsidR="004F42C9">
              <w:rPr>
                <w:rStyle w:val="normaltextrun"/>
                <w:rFonts w:ascii="Arial" w:hAnsi="Arial" w:cs="Arial"/>
                <w:color w:val="000000" w:themeColor="text1"/>
              </w:rPr>
              <w:t xml:space="preserve">are </w:t>
            </w:r>
            <w:r w:rsidR="00997C04">
              <w:rPr>
                <w:rStyle w:val="normaltextrun"/>
                <w:rFonts w:ascii="Arial" w:hAnsi="Arial" w:cs="Arial"/>
                <w:color w:val="000000" w:themeColor="text1"/>
              </w:rPr>
              <w:t>completed</w:t>
            </w:r>
          </w:p>
        </w:tc>
      </w:tr>
      <w:tr w:rsidRPr="00B50A4C" w:rsidR="00DE1305" w:rsidTr="2D24ED68" w14:paraId="4FB9F018" w14:textId="77777777">
        <w:trPr>
          <w:trHeight w:val="929"/>
        </w:trPr>
        <w:tc>
          <w:tcPr>
            <w:tcW w:w="1069" w:type="dxa"/>
          </w:tcPr>
          <w:p w:rsidRPr="00B50A4C" w:rsidR="00DE1305" w:rsidP="00B50A4C" w:rsidRDefault="00C52623" w14:paraId="652E8678" w14:textId="68642043">
            <w:pPr>
              <w:spacing w:after="0" w:line="276" w:lineRule="auto"/>
              <w:rPr>
                <w:rFonts w:ascii="Arial" w:hAnsi="Arial" w:cs="Arial"/>
                <w:i/>
              </w:rPr>
            </w:pPr>
            <w:r>
              <w:rPr>
                <w:rFonts w:ascii="Arial" w:hAnsi="Arial" w:cs="Arial"/>
                <w:i/>
              </w:rPr>
              <w:t>0</w:t>
            </w:r>
            <w:r w:rsidR="009D2216">
              <w:rPr>
                <w:rFonts w:ascii="Arial" w:hAnsi="Arial" w:cs="Arial"/>
                <w:i/>
              </w:rPr>
              <w:t>3</w:t>
            </w:r>
            <w:r>
              <w:rPr>
                <w:rFonts w:ascii="Arial" w:hAnsi="Arial" w:cs="Arial"/>
                <w:i/>
              </w:rPr>
              <w:t>19-9</w:t>
            </w:r>
          </w:p>
        </w:tc>
        <w:tc>
          <w:tcPr>
            <w:tcW w:w="8221" w:type="dxa"/>
          </w:tcPr>
          <w:p w:rsidR="00DE1305" w:rsidP="00B50A4C" w:rsidRDefault="009D2216" w14:paraId="4CC117E0" w14:textId="3D99790A">
            <w:pPr>
              <w:spacing w:after="0" w:line="276" w:lineRule="auto"/>
              <w:rPr>
                <w:rFonts w:ascii="Arial" w:hAnsi="Arial" w:cs="Arial"/>
                <w:b/>
                <w:u w:val="single"/>
              </w:rPr>
            </w:pPr>
            <w:r>
              <w:rPr>
                <w:rFonts w:ascii="Arial" w:hAnsi="Arial" w:cs="Arial"/>
                <w:b/>
                <w:u w:val="single"/>
              </w:rPr>
              <w:t>Regional</w:t>
            </w:r>
            <w:r w:rsidR="00DE1305">
              <w:rPr>
                <w:rFonts w:ascii="Arial" w:hAnsi="Arial" w:cs="Arial"/>
                <w:b/>
                <w:u w:val="single"/>
              </w:rPr>
              <w:t xml:space="preserve"> Report</w:t>
            </w:r>
          </w:p>
          <w:p w:rsidRPr="00DE1305" w:rsidR="003B7A41" w:rsidP="00B50A4C" w:rsidRDefault="009D2216" w14:paraId="44E99305" w14:textId="00CFABD2">
            <w:pPr>
              <w:spacing w:after="0" w:line="276" w:lineRule="auto"/>
              <w:rPr>
                <w:rFonts w:ascii="Arial" w:hAnsi="Arial" w:cs="Arial"/>
              </w:rPr>
            </w:pPr>
            <w:r>
              <w:rPr>
                <w:rFonts w:ascii="Arial" w:hAnsi="Arial" w:cs="Arial"/>
              </w:rPr>
              <w:t xml:space="preserve">TC explained what was discussed at this meeting. Items included GP contract, </w:t>
            </w:r>
            <w:proofErr w:type="spellStart"/>
            <w:r>
              <w:rPr>
                <w:rFonts w:ascii="Arial" w:hAnsi="Arial" w:cs="Arial"/>
              </w:rPr>
              <w:t>DMIRS</w:t>
            </w:r>
            <w:proofErr w:type="spellEnd"/>
            <w:r>
              <w:rPr>
                <w:rFonts w:ascii="Arial" w:hAnsi="Arial" w:cs="Arial"/>
              </w:rPr>
              <w:t xml:space="preserve">, serious shortage protocol, LPC dashboard for contractors. Brexit. TC mentioned the frustration about price concessions and that it was not discussed even though it was on the agenda. </w:t>
            </w:r>
          </w:p>
        </w:tc>
      </w:tr>
      <w:tr w:rsidRPr="00B50A4C" w:rsidR="009D2216" w:rsidTr="2D24ED68" w14:paraId="621D37F3" w14:textId="77777777">
        <w:trPr>
          <w:trHeight w:val="929"/>
        </w:trPr>
        <w:tc>
          <w:tcPr>
            <w:tcW w:w="1069" w:type="dxa"/>
          </w:tcPr>
          <w:p w:rsidR="009D2216" w:rsidP="00B50A4C" w:rsidRDefault="009D2216" w14:paraId="5A9812E8" w14:textId="558688D1">
            <w:pPr>
              <w:spacing w:after="0" w:line="276" w:lineRule="auto"/>
              <w:rPr>
                <w:rFonts w:ascii="Arial" w:hAnsi="Arial" w:cs="Arial"/>
                <w:i/>
              </w:rPr>
            </w:pPr>
            <w:r>
              <w:rPr>
                <w:rFonts w:ascii="Arial" w:hAnsi="Arial" w:cs="Arial"/>
                <w:i/>
              </w:rPr>
              <w:t>0319-10</w:t>
            </w:r>
          </w:p>
        </w:tc>
        <w:tc>
          <w:tcPr>
            <w:tcW w:w="8221" w:type="dxa"/>
          </w:tcPr>
          <w:p w:rsidR="009D2216" w:rsidP="00B50A4C" w:rsidRDefault="009D2216" w14:paraId="4E4E5BF3" w14:textId="77777777">
            <w:pPr>
              <w:spacing w:after="0" w:line="276" w:lineRule="auto"/>
              <w:rPr>
                <w:rFonts w:ascii="Arial" w:hAnsi="Arial" w:cs="Arial"/>
                <w:b/>
                <w:u w:val="single"/>
              </w:rPr>
            </w:pPr>
            <w:r>
              <w:rPr>
                <w:rFonts w:ascii="Arial" w:hAnsi="Arial" w:cs="Arial"/>
                <w:b/>
                <w:u w:val="single"/>
              </w:rPr>
              <w:t>Provider Company report</w:t>
            </w:r>
          </w:p>
          <w:p w:rsidR="004F42C9" w:rsidP="00B50A4C" w:rsidRDefault="009D2216" w14:paraId="0F3F41EC" w14:textId="77777777">
            <w:pPr>
              <w:spacing w:after="0" w:line="276" w:lineRule="auto"/>
              <w:rPr>
                <w:rFonts w:ascii="Arial" w:hAnsi="Arial" w:cs="Arial"/>
              </w:rPr>
            </w:pPr>
            <w:r>
              <w:rPr>
                <w:rFonts w:ascii="Arial" w:hAnsi="Arial" w:cs="Arial"/>
              </w:rPr>
              <w:t xml:space="preserve">At the last meeting TC reported that the company must be independent of the LPC. There was a discussion around the loan repayment and it was possible that this would not be repaid to </w:t>
            </w:r>
            <w:proofErr w:type="spellStart"/>
            <w:r>
              <w:rPr>
                <w:rFonts w:ascii="Arial" w:hAnsi="Arial" w:cs="Arial"/>
              </w:rPr>
              <w:t>LPCs</w:t>
            </w:r>
            <w:proofErr w:type="spellEnd"/>
            <w:r>
              <w:rPr>
                <w:rFonts w:ascii="Arial" w:hAnsi="Arial" w:cs="Arial"/>
              </w:rPr>
              <w:t>. In addition, the possibility of obtaining contracts for the future</w:t>
            </w:r>
            <w:r w:rsidR="004F42C9">
              <w:rPr>
                <w:rFonts w:ascii="Arial" w:hAnsi="Arial" w:cs="Arial"/>
              </w:rPr>
              <w:t>. One committee member mentioned that she had not received any information about an invoice for this financial year and therefore they have not received her money. Committee wondered how many more this had happen to? There was also discussion about the provider company being a CIC as this is what commissioner seem to want.</w:t>
            </w:r>
          </w:p>
          <w:p w:rsidRPr="009D2216" w:rsidR="009D2216" w:rsidP="00B50A4C" w:rsidRDefault="004F42C9" w14:paraId="171A2C2B" w14:textId="45EAA5E6">
            <w:pPr>
              <w:spacing w:after="0" w:line="276" w:lineRule="auto"/>
              <w:rPr>
                <w:rFonts w:ascii="Arial" w:hAnsi="Arial" w:cs="Arial"/>
              </w:rPr>
            </w:pPr>
            <w:r>
              <w:rPr>
                <w:rFonts w:ascii="Arial" w:hAnsi="Arial" w:cs="Arial"/>
              </w:rPr>
              <w:t xml:space="preserve">The provider company commission the service for smoking cessation. This needs to be advertise more widely to our contractors. VG mentioned that she would like to offer this service and wondered why, after initial talks, no-one had chased this up. TC to follow up </w:t>
            </w:r>
          </w:p>
        </w:tc>
      </w:tr>
      <w:tr w:rsidRPr="00B50A4C" w:rsidR="009C118B" w:rsidTr="2D24ED68" w14:paraId="56411D96" w14:textId="77777777">
        <w:trPr>
          <w:trHeight w:val="929"/>
        </w:trPr>
        <w:tc>
          <w:tcPr>
            <w:tcW w:w="1069" w:type="dxa"/>
          </w:tcPr>
          <w:p w:rsidRPr="00B50A4C" w:rsidR="009C118B" w:rsidP="0668FB1D" w:rsidRDefault="00C71C49" w14:paraId="604F513D" w14:textId="3097B714">
            <w:pPr>
              <w:spacing w:after="0" w:line="276" w:lineRule="auto"/>
              <w:rPr>
                <w:rFonts w:ascii="Arial" w:hAnsi="Arial" w:cs="Arial"/>
                <w:i/>
                <w:iCs/>
              </w:rPr>
            </w:pPr>
            <w:r>
              <w:rPr>
                <w:rFonts w:ascii="Arial" w:hAnsi="Arial" w:cs="Arial"/>
                <w:i/>
                <w:iCs/>
              </w:rPr>
              <w:t>03</w:t>
            </w:r>
            <w:r w:rsidRPr="0668FB1D" w:rsidR="0668FB1D">
              <w:rPr>
                <w:rFonts w:ascii="Arial" w:hAnsi="Arial" w:cs="Arial"/>
                <w:i/>
                <w:iCs/>
              </w:rPr>
              <w:t>19-11</w:t>
            </w:r>
          </w:p>
        </w:tc>
        <w:tc>
          <w:tcPr>
            <w:tcW w:w="8221" w:type="dxa"/>
          </w:tcPr>
          <w:p w:rsidR="00C71C49" w:rsidP="00C71C49" w:rsidRDefault="0668FB1D" w14:paraId="2A047E72" w14:textId="642A3308">
            <w:pPr>
              <w:spacing w:after="0" w:line="276" w:lineRule="auto"/>
              <w:rPr>
                <w:rFonts w:ascii="Arial" w:hAnsi="Arial" w:cs="Arial"/>
                <w:b/>
                <w:bCs/>
                <w:u w:val="single"/>
              </w:rPr>
            </w:pPr>
            <w:r w:rsidRPr="0668FB1D">
              <w:rPr>
                <w:rFonts w:ascii="Arial" w:hAnsi="Arial" w:cs="Arial"/>
              </w:rPr>
              <w:t xml:space="preserve"> </w:t>
            </w:r>
            <w:r w:rsidR="00C71C49">
              <w:rPr>
                <w:rFonts w:ascii="Arial" w:hAnsi="Arial" w:cs="Arial"/>
                <w:b/>
                <w:bCs/>
                <w:u w:val="single"/>
              </w:rPr>
              <w:t>PSNC report</w:t>
            </w:r>
          </w:p>
          <w:p w:rsidRPr="00B50A4C" w:rsidR="007E6ADD" w:rsidP="0668FB1D" w:rsidRDefault="00C71C49" w14:paraId="5DEC8898" w14:textId="1063570E">
            <w:pPr>
              <w:spacing w:after="0" w:line="276" w:lineRule="auto"/>
              <w:rPr>
                <w:rFonts w:ascii="Arial" w:hAnsi="Arial" w:cs="Arial"/>
              </w:rPr>
            </w:pPr>
            <w:r>
              <w:rPr>
                <w:rFonts w:ascii="Arial" w:hAnsi="Arial" w:cs="Arial"/>
              </w:rPr>
              <w:t xml:space="preserve">This is a new process for PSNC. All PSNC meetings will be reduced however, for a longer period (all day) and the report will be shared with LPC and contractors. The key piece of work for all </w:t>
            </w:r>
            <w:proofErr w:type="spellStart"/>
            <w:r>
              <w:rPr>
                <w:rFonts w:ascii="Arial" w:hAnsi="Arial" w:cs="Arial"/>
              </w:rPr>
              <w:t>LPCs</w:t>
            </w:r>
            <w:proofErr w:type="spellEnd"/>
            <w:r>
              <w:rPr>
                <w:rFonts w:ascii="Arial" w:hAnsi="Arial" w:cs="Arial"/>
              </w:rPr>
              <w:t xml:space="preserve"> at the moment is around </w:t>
            </w:r>
            <w:proofErr w:type="spellStart"/>
            <w:r>
              <w:rPr>
                <w:rFonts w:ascii="Arial" w:hAnsi="Arial" w:cs="Arial"/>
              </w:rPr>
              <w:t>PCNs</w:t>
            </w:r>
            <w:proofErr w:type="spellEnd"/>
            <w:r>
              <w:rPr>
                <w:rFonts w:ascii="Arial" w:hAnsi="Arial" w:cs="Arial"/>
              </w:rPr>
              <w:t xml:space="preserve">. There was also talk about pre-reg pharmacists working as a split role with GP practices. There were also thoughts around IT and what the PSNC will be working towards to benefit the contractors. The committee was given the PSNC 2019/20 plan. </w:t>
            </w:r>
          </w:p>
        </w:tc>
      </w:tr>
      <w:tr w:rsidR="0668FB1D" w:rsidTr="2D24ED68" w14:paraId="7F0B804F" w14:textId="77777777">
        <w:trPr>
          <w:trHeight w:val="929"/>
        </w:trPr>
        <w:tc>
          <w:tcPr>
            <w:tcW w:w="1069" w:type="dxa"/>
          </w:tcPr>
          <w:p w:rsidR="0668FB1D" w:rsidP="0668FB1D" w:rsidRDefault="00C747F9" w14:paraId="2B5C2D44" w14:textId="5D41BAC7">
            <w:pPr>
              <w:spacing w:line="276" w:lineRule="auto"/>
              <w:rPr>
                <w:rFonts w:ascii="Arial" w:hAnsi="Arial" w:cs="Arial"/>
                <w:i/>
                <w:iCs/>
              </w:rPr>
            </w:pPr>
            <w:r>
              <w:rPr>
                <w:rFonts w:ascii="Arial" w:hAnsi="Arial" w:cs="Arial"/>
                <w:i/>
                <w:iCs/>
              </w:rPr>
              <w:t>03</w:t>
            </w:r>
            <w:r w:rsidRPr="0668FB1D" w:rsidR="0668FB1D">
              <w:rPr>
                <w:rFonts w:ascii="Arial" w:hAnsi="Arial" w:cs="Arial"/>
                <w:i/>
                <w:iCs/>
              </w:rPr>
              <w:t>19-12</w:t>
            </w:r>
          </w:p>
        </w:tc>
        <w:tc>
          <w:tcPr>
            <w:tcW w:w="8221" w:type="dxa"/>
          </w:tcPr>
          <w:p w:rsidR="0668FB1D" w:rsidP="0668FB1D" w:rsidRDefault="00C71C49" w14:paraId="4F055295" w14:textId="77777777">
            <w:pPr>
              <w:spacing w:line="276" w:lineRule="auto"/>
              <w:rPr>
                <w:rFonts w:ascii="Arial" w:hAnsi="Arial" w:cs="Arial"/>
                <w:b/>
                <w:bCs/>
                <w:u w:val="single"/>
              </w:rPr>
            </w:pPr>
            <w:r>
              <w:rPr>
                <w:rFonts w:ascii="Arial" w:hAnsi="Arial" w:cs="Arial"/>
                <w:b/>
                <w:bCs/>
                <w:u w:val="single"/>
              </w:rPr>
              <w:t xml:space="preserve">PSNC conference </w:t>
            </w:r>
          </w:p>
          <w:p w:rsidR="002B1777" w:rsidP="0668FB1D" w:rsidRDefault="002B1777" w14:paraId="271CF505" w14:textId="7F4BED19">
            <w:pPr>
              <w:spacing w:line="276" w:lineRule="auto"/>
              <w:rPr>
                <w:rFonts w:ascii="Arial" w:hAnsi="Arial" w:cs="Arial"/>
                <w:bCs/>
              </w:rPr>
            </w:pPr>
            <w:r>
              <w:rPr>
                <w:rFonts w:ascii="Arial" w:hAnsi="Arial" w:cs="Arial"/>
                <w:bCs/>
              </w:rPr>
              <w:t>NA gave a report from the conference and noted that there was a lot of content and ambitions from the PSNC, which was excellent to hear. Areas discussed was the video from the pharmacy minister, talk from NHS contracts (Ed Waller) who talked about integrated care service between all healthcare professionals to enable a 1</w:t>
            </w:r>
            <w:r w:rsidRPr="002B1777">
              <w:rPr>
                <w:rFonts w:ascii="Arial" w:hAnsi="Arial" w:cs="Arial"/>
                <w:bCs/>
                <w:vertAlign w:val="superscript"/>
              </w:rPr>
              <w:t>st</w:t>
            </w:r>
            <w:r>
              <w:rPr>
                <w:rFonts w:ascii="Arial" w:hAnsi="Arial" w:cs="Arial"/>
                <w:bCs/>
              </w:rPr>
              <w:t xml:space="preserve"> class care for </w:t>
            </w:r>
            <w:proofErr w:type="spellStart"/>
            <w:r>
              <w:rPr>
                <w:rFonts w:ascii="Arial" w:hAnsi="Arial" w:cs="Arial"/>
                <w:bCs/>
              </w:rPr>
              <w:t>LTC</w:t>
            </w:r>
            <w:proofErr w:type="spellEnd"/>
            <w:r>
              <w:rPr>
                <w:rFonts w:ascii="Arial" w:hAnsi="Arial" w:cs="Arial"/>
                <w:bCs/>
              </w:rPr>
              <w:t xml:space="preserve">. There was also talk about the </w:t>
            </w:r>
            <w:proofErr w:type="spellStart"/>
            <w:r>
              <w:rPr>
                <w:rFonts w:ascii="Arial" w:hAnsi="Arial" w:cs="Arial"/>
                <w:bCs/>
              </w:rPr>
              <w:t>PCNs</w:t>
            </w:r>
            <w:proofErr w:type="spellEnd"/>
            <w:r>
              <w:rPr>
                <w:rFonts w:ascii="Arial" w:hAnsi="Arial" w:cs="Arial"/>
                <w:bCs/>
              </w:rPr>
              <w:t xml:space="preserve"> and how pharmacy could work together with these </w:t>
            </w:r>
            <w:proofErr w:type="spellStart"/>
            <w:r>
              <w:rPr>
                <w:rFonts w:ascii="Arial" w:hAnsi="Arial" w:cs="Arial"/>
                <w:bCs/>
              </w:rPr>
              <w:t>PCN</w:t>
            </w:r>
            <w:proofErr w:type="spellEnd"/>
            <w:r>
              <w:rPr>
                <w:rFonts w:ascii="Arial" w:hAnsi="Arial" w:cs="Arial"/>
                <w:bCs/>
              </w:rPr>
              <w:t xml:space="preserve"> and ICS. NA explained to the </w:t>
            </w:r>
            <w:r>
              <w:rPr>
                <w:rFonts w:ascii="Arial" w:hAnsi="Arial" w:cs="Arial"/>
                <w:bCs/>
              </w:rPr>
              <w:lastRenderedPageBreak/>
              <w:t xml:space="preserve">committee what </w:t>
            </w:r>
            <w:proofErr w:type="spellStart"/>
            <w:r>
              <w:rPr>
                <w:rFonts w:ascii="Arial" w:hAnsi="Arial" w:cs="Arial"/>
                <w:bCs/>
              </w:rPr>
              <w:t>PCNs</w:t>
            </w:r>
            <w:proofErr w:type="spellEnd"/>
            <w:r>
              <w:rPr>
                <w:rFonts w:ascii="Arial" w:hAnsi="Arial" w:cs="Arial"/>
                <w:bCs/>
              </w:rPr>
              <w:t xml:space="preserve"> and ICS were. </w:t>
            </w:r>
            <w:r w:rsidR="00CF5CCF">
              <w:rPr>
                <w:rFonts w:ascii="Arial" w:hAnsi="Arial" w:cs="Arial"/>
                <w:bCs/>
              </w:rPr>
              <w:t xml:space="preserve"> TC discussed the local pans for Stoke and North Staffs.</w:t>
            </w:r>
          </w:p>
          <w:p w:rsidR="002217AF" w:rsidP="0668FB1D" w:rsidRDefault="002B1777" w14:paraId="236C979A" w14:textId="393DCAA2">
            <w:pPr>
              <w:spacing w:line="276" w:lineRule="auto"/>
              <w:rPr>
                <w:rFonts w:ascii="Arial" w:hAnsi="Arial" w:cs="Arial"/>
                <w:bCs/>
              </w:rPr>
            </w:pPr>
            <w:r>
              <w:rPr>
                <w:rFonts w:ascii="Arial" w:hAnsi="Arial" w:cs="Arial"/>
                <w:bCs/>
              </w:rPr>
              <w:t xml:space="preserve">NA also reported to the committee about urgent care and what the NHS thinking and that community pharmacy needs to work better with NHS111. This is will ensure out of hospital </w:t>
            </w:r>
            <w:r w:rsidR="00CF5CCF">
              <w:rPr>
                <w:rFonts w:ascii="Arial" w:hAnsi="Arial" w:cs="Arial"/>
                <w:bCs/>
              </w:rPr>
              <w:t xml:space="preserve">care. </w:t>
            </w:r>
            <w:r>
              <w:rPr>
                <w:rFonts w:ascii="Arial" w:hAnsi="Arial" w:cs="Arial"/>
                <w:bCs/>
              </w:rPr>
              <w:t xml:space="preserve"> </w:t>
            </w:r>
            <w:r w:rsidR="002217AF">
              <w:rPr>
                <w:rFonts w:ascii="Arial" w:hAnsi="Arial" w:cs="Arial"/>
                <w:bCs/>
              </w:rPr>
              <w:t>PW mentioned</w:t>
            </w:r>
            <w:r w:rsidR="002217AF">
              <w:rPr>
                <w:rFonts w:ascii="Arial" w:hAnsi="Arial" w:cs="Arial"/>
                <w:bCs/>
              </w:rPr>
              <w:t xml:space="preserve"> that many pharmacies may not be paid correctly for ES service as when entered on PharmOutcomes this is not the payment, the contractor needs to print off the token and sent to </w:t>
            </w:r>
            <w:proofErr w:type="spellStart"/>
            <w:r w:rsidR="002217AF">
              <w:rPr>
                <w:rFonts w:ascii="Arial" w:hAnsi="Arial" w:cs="Arial"/>
                <w:bCs/>
              </w:rPr>
              <w:t>NHSBSA</w:t>
            </w:r>
            <w:proofErr w:type="spellEnd"/>
            <w:r w:rsidR="002217AF">
              <w:rPr>
                <w:rFonts w:ascii="Arial" w:hAnsi="Arial" w:cs="Arial"/>
                <w:bCs/>
              </w:rPr>
              <w:t>. PW to send flowchart to TC</w:t>
            </w:r>
          </w:p>
          <w:p w:rsidR="002B1777" w:rsidP="0668FB1D" w:rsidRDefault="00CF5CCF" w14:paraId="52A7F284" w14:textId="20716BAE">
            <w:pPr>
              <w:spacing w:line="276" w:lineRule="auto"/>
              <w:rPr>
                <w:rFonts w:ascii="Arial" w:hAnsi="Arial" w:cs="Arial"/>
                <w:bCs/>
              </w:rPr>
            </w:pPr>
            <w:r>
              <w:rPr>
                <w:rFonts w:ascii="Arial" w:hAnsi="Arial" w:cs="Arial"/>
                <w:bCs/>
              </w:rPr>
              <w:t>In order to help with</w:t>
            </w:r>
            <w:r w:rsidR="002217AF">
              <w:rPr>
                <w:rFonts w:ascii="Arial" w:hAnsi="Arial" w:cs="Arial"/>
                <w:bCs/>
              </w:rPr>
              <w:t>out of hospital care</w:t>
            </w:r>
            <w:r>
              <w:rPr>
                <w:rFonts w:ascii="Arial" w:hAnsi="Arial" w:cs="Arial"/>
                <w:bCs/>
              </w:rPr>
              <w:t xml:space="preserve"> there will be more pharmacists working in GP practice and within the </w:t>
            </w:r>
            <w:proofErr w:type="spellStart"/>
            <w:r>
              <w:rPr>
                <w:rFonts w:ascii="Arial" w:hAnsi="Arial" w:cs="Arial"/>
                <w:bCs/>
              </w:rPr>
              <w:t>PCNs</w:t>
            </w:r>
            <w:proofErr w:type="spellEnd"/>
            <w:r>
              <w:rPr>
                <w:rFonts w:ascii="Arial" w:hAnsi="Arial" w:cs="Arial"/>
                <w:bCs/>
              </w:rPr>
              <w:t xml:space="preserve">. TC to organise a GP pharmacist to attend LPC </w:t>
            </w:r>
          </w:p>
          <w:p w:rsidR="00CF5CCF" w:rsidP="0668FB1D" w:rsidRDefault="00CF5CCF" w14:paraId="779E898C" w14:textId="77777777">
            <w:pPr>
              <w:spacing w:line="276" w:lineRule="auto"/>
              <w:rPr>
                <w:rFonts w:ascii="Arial" w:hAnsi="Arial" w:cs="Arial"/>
                <w:bCs/>
              </w:rPr>
            </w:pPr>
            <w:r>
              <w:rPr>
                <w:rFonts w:ascii="Arial" w:hAnsi="Arial" w:cs="Arial"/>
                <w:bCs/>
              </w:rPr>
              <w:t>There will also be another phase of HLP, this is yet to be worked up into a plan, the NHS will let us know asap.</w:t>
            </w:r>
          </w:p>
          <w:p w:rsidR="00CF5CCF" w:rsidP="0668FB1D" w:rsidRDefault="00CF5CCF" w14:paraId="55F38B18" w14:textId="1DE417EA">
            <w:pPr>
              <w:spacing w:line="276" w:lineRule="auto"/>
              <w:rPr>
                <w:rFonts w:ascii="Arial" w:hAnsi="Arial" w:cs="Arial"/>
                <w:bCs/>
              </w:rPr>
            </w:pPr>
            <w:r>
              <w:rPr>
                <w:rFonts w:ascii="Arial" w:hAnsi="Arial" w:cs="Arial"/>
                <w:bCs/>
              </w:rPr>
              <w:t xml:space="preserve">With regards to quality payments the NHS mentioned that there had been a ‘gentle’ start and this </w:t>
            </w:r>
            <w:proofErr w:type="spellStart"/>
            <w:r>
              <w:rPr>
                <w:rFonts w:ascii="Arial" w:hAnsi="Arial" w:cs="Arial"/>
                <w:bCs/>
              </w:rPr>
              <w:t>QPS</w:t>
            </w:r>
            <w:proofErr w:type="spellEnd"/>
            <w:r>
              <w:rPr>
                <w:rFonts w:ascii="Arial" w:hAnsi="Arial" w:cs="Arial"/>
                <w:bCs/>
              </w:rPr>
              <w:t xml:space="preserve"> will now be extended although will still be around health &amp; wellbeing, patient safety and digital integration. </w:t>
            </w:r>
          </w:p>
          <w:p w:rsidR="00CF5CCF" w:rsidP="0668FB1D" w:rsidRDefault="00CF5CCF" w14:paraId="34F6B5AB" w14:textId="40BCA778">
            <w:pPr>
              <w:spacing w:line="276" w:lineRule="auto"/>
              <w:rPr>
                <w:rFonts w:ascii="Arial" w:hAnsi="Arial" w:cs="Arial"/>
                <w:bCs/>
              </w:rPr>
            </w:pPr>
            <w:r>
              <w:rPr>
                <w:rFonts w:ascii="Arial" w:hAnsi="Arial" w:cs="Arial"/>
                <w:bCs/>
              </w:rPr>
              <w:t>The committee discussed the thought around employing a</w:t>
            </w:r>
            <w:r w:rsidR="002217AF">
              <w:rPr>
                <w:rFonts w:ascii="Arial" w:hAnsi="Arial" w:cs="Arial"/>
                <w:bCs/>
              </w:rPr>
              <w:t>n</w:t>
            </w:r>
            <w:r>
              <w:rPr>
                <w:rFonts w:ascii="Arial" w:hAnsi="Arial" w:cs="Arial"/>
                <w:bCs/>
              </w:rPr>
              <w:t xml:space="preserve"> IT expert to visit pharmacies to help with digitalisation depending on what the NHS want in the future. </w:t>
            </w:r>
          </w:p>
          <w:p w:rsidRPr="002B1777" w:rsidR="002217AF" w:rsidP="0668FB1D" w:rsidRDefault="002217AF" w14:paraId="7EDB597C" w14:textId="2111D565">
            <w:pPr>
              <w:spacing w:line="276" w:lineRule="auto"/>
              <w:rPr>
                <w:rFonts w:ascii="Arial" w:hAnsi="Arial" w:cs="Arial"/>
                <w:bCs/>
              </w:rPr>
            </w:pPr>
            <w:r>
              <w:rPr>
                <w:rFonts w:ascii="Arial" w:hAnsi="Arial" w:cs="Arial"/>
                <w:bCs/>
              </w:rPr>
              <w:t>The PSNC also gave an overview of price concessions and that the claw back will stop 31/3/2019 which amounts to £10m</w:t>
            </w:r>
          </w:p>
        </w:tc>
      </w:tr>
      <w:tr w:rsidRPr="00B50A4C" w:rsidR="00D63BF4" w:rsidTr="2D24ED68" w14:paraId="7F06A3E6" w14:textId="77777777">
        <w:trPr>
          <w:trHeight w:val="929"/>
        </w:trPr>
        <w:tc>
          <w:tcPr>
            <w:tcW w:w="1069" w:type="dxa"/>
          </w:tcPr>
          <w:p w:rsidRPr="00B50A4C" w:rsidR="00D63BF4" w:rsidP="0668FB1D" w:rsidRDefault="00C747F9" w14:paraId="30514C59" w14:textId="4BE68DB1">
            <w:pPr>
              <w:spacing w:after="0" w:line="276" w:lineRule="auto"/>
              <w:rPr>
                <w:rFonts w:ascii="Arial" w:hAnsi="Arial" w:cs="Arial"/>
                <w:i/>
                <w:iCs/>
              </w:rPr>
            </w:pPr>
            <w:r>
              <w:rPr>
                <w:rFonts w:ascii="Arial" w:hAnsi="Arial" w:cs="Arial"/>
                <w:i/>
                <w:iCs/>
              </w:rPr>
              <w:lastRenderedPageBreak/>
              <w:t>03</w:t>
            </w:r>
            <w:r w:rsidRPr="0668FB1D" w:rsidR="0668FB1D">
              <w:rPr>
                <w:rFonts w:ascii="Arial" w:hAnsi="Arial" w:cs="Arial"/>
                <w:i/>
                <w:iCs/>
              </w:rPr>
              <w:t>19-13</w:t>
            </w:r>
          </w:p>
        </w:tc>
        <w:tc>
          <w:tcPr>
            <w:tcW w:w="8221" w:type="dxa"/>
          </w:tcPr>
          <w:p w:rsidR="00840453" w:rsidP="00BE7BA8" w:rsidRDefault="002217AF" w14:paraId="5007D96F" w14:textId="77777777">
            <w:pPr>
              <w:pStyle w:val="paragraph"/>
              <w:spacing w:before="0" w:beforeAutospacing="0" w:after="0" w:afterAutospacing="0" w:line="276" w:lineRule="auto"/>
              <w:textAlignment w:val="baseline"/>
              <w:rPr>
                <w:rFonts w:ascii="Arial" w:hAnsi="Arial" w:cs="Arial"/>
                <w:b/>
                <w:sz w:val="22"/>
                <w:szCs w:val="22"/>
                <w:u w:val="single"/>
              </w:rPr>
            </w:pPr>
            <w:proofErr w:type="spellStart"/>
            <w:r w:rsidRPr="002217AF">
              <w:rPr>
                <w:rFonts w:ascii="Arial" w:hAnsi="Arial" w:cs="Arial"/>
                <w:b/>
                <w:sz w:val="22"/>
                <w:szCs w:val="22"/>
                <w:u w:val="single"/>
              </w:rPr>
              <w:t>JMOG</w:t>
            </w:r>
            <w:proofErr w:type="spellEnd"/>
          </w:p>
          <w:p w:rsidR="002217AF" w:rsidP="00BE7BA8" w:rsidRDefault="002217AF" w14:paraId="5431CB15" w14:textId="56543FF6">
            <w:pPr>
              <w:pStyle w:val="paragraph"/>
              <w:spacing w:before="0" w:beforeAutospacing="0" w:after="0" w:afterAutospacing="0" w:line="276" w:lineRule="auto"/>
              <w:textAlignment w:val="baseline"/>
              <w:rPr>
                <w:rFonts w:ascii="Arial" w:hAnsi="Arial" w:cs="Arial"/>
                <w:sz w:val="22"/>
                <w:szCs w:val="22"/>
              </w:rPr>
            </w:pPr>
            <w:r>
              <w:rPr>
                <w:rFonts w:ascii="Arial" w:hAnsi="Arial" w:cs="Arial"/>
                <w:sz w:val="22"/>
                <w:szCs w:val="22"/>
              </w:rPr>
              <w:t xml:space="preserve">Dressing service from </w:t>
            </w:r>
            <w:proofErr w:type="spellStart"/>
            <w:r>
              <w:rPr>
                <w:rFonts w:ascii="Arial" w:hAnsi="Arial" w:cs="Arial"/>
                <w:sz w:val="22"/>
                <w:szCs w:val="22"/>
              </w:rPr>
              <w:t>ONPOS</w:t>
            </w:r>
            <w:proofErr w:type="spellEnd"/>
            <w:r>
              <w:rPr>
                <w:rFonts w:ascii="Arial" w:hAnsi="Arial" w:cs="Arial"/>
                <w:sz w:val="22"/>
                <w:szCs w:val="22"/>
              </w:rPr>
              <w:t xml:space="preserve"> has now gone live where district nurse will order their stock directly and by-pass the pharmacy.</w:t>
            </w:r>
          </w:p>
          <w:p w:rsidR="002217AF" w:rsidP="00BE7BA8" w:rsidRDefault="002217AF" w14:paraId="582A9E1B" w14:textId="77777777">
            <w:pPr>
              <w:pStyle w:val="paragraph"/>
              <w:spacing w:before="0" w:beforeAutospacing="0" w:after="0" w:afterAutospacing="0" w:line="276" w:lineRule="auto"/>
              <w:textAlignment w:val="baseline"/>
              <w:rPr>
                <w:rFonts w:ascii="Arial" w:hAnsi="Arial" w:cs="Arial"/>
                <w:sz w:val="22"/>
                <w:szCs w:val="22"/>
              </w:rPr>
            </w:pPr>
            <w:r>
              <w:rPr>
                <w:rFonts w:ascii="Arial" w:hAnsi="Arial" w:cs="Arial"/>
                <w:sz w:val="22"/>
                <w:szCs w:val="22"/>
              </w:rPr>
              <w:t>Infant feeding has not been implemented yet, TC is attending a meeting within the next 2 weeks</w:t>
            </w:r>
          </w:p>
          <w:p w:rsidR="002217AF" w:rsidP="00BE7BA8" w:rsidRDefault="002217AF" w14:paraId="363D9C6F" w14:textId="77777777">
            <w:pPr>
              <w:pStyle w:val="paragraph"/>
              <w:spacing w:before="0" w:beforeAutospacing="0" w:after="0" w:afterAutospacing="0" w:line="276" w:lineRule="auto"/>
              <w:textAlignment w:val="baseline"/>
              <w:rPr>
                <w:rFonts w:ascii="Arial" w:hAnsi="Arial" w:cs="Arial"/>
                <w:sz w:val="22"/>
                <w:szCs w:val="22"/>
              </w:rPr>
            </w:pPr>
            <w:r>
              <w:rPr>
                <w:rFonts w:ascii="Arial" w:hAnsi="Arial" w:cs="Arial"/>
                <w:sz w:val="22"/>
                <w:szCs w:val="22"/>
              </w:rPr>
              <w:t xml:space="preserve">Waste </w:t>
            </w:r>
            <w:r w:rsidR="00A90931">
              <w:rPr>
                <w:rFonts w:ascii="Arial" w:hAnsi="Arial" w:cs="Arial"/>
                <w:sz w:val="22"/>
                <w:szCs w:val="22"/>
              </w:rPr>
              <w:t xml:space="preserve">campaign was discussed at the </w:t>
            </w:r>
            <w:proofErr w:type="spellStart"/>
            <w:r w:rsidR="00A90931">
              <w:rPr>
                <w:rFonts w:ascii="Arial" w:hAnsi="Arial" w:cs="Arial"/>
                <w:sz w:val="22"/>
                <w:szCs w:val="22"/>
              </w:rPr>
              <w:t>JMOG</w:t>
            </w:r>
            <w:proofErr w:type="spellEnd"/>
            <w:r w:rsidR="00A90931">
              <w:rPr>
                <w:rFonts w:ascii="Arial" w:hAnsi="Arial" w:cs="Arial"/>
                <w:sz w:val="22"/>
                <w:szCs w:val="22"/>
              </w:rPr>
              <w:t xml:space="preserve">. TC to contact Amin about the results from the patient champions. </w:t>
            </w:r>
          </w:p>
          <w:p w:rsidRPr="002217AF" w:rsidR="00A90931" w:rsidP="00BE7BA8" w:rsidRDefault="00A90931" w14:paraId="39EAC7FA" w14:textId="4ADD27AB">
            <w:pPr>
              <w:pStyle w:val="paragraph"/>
              <w:spacing w:before="0" w:beforeAutospacing="0" w:after="0" w:afterAutospacing="0" w:line="276" w:lineRule="auto"/>
              <w:textAlignment w:val="baseline"/>
              <w:rPr>
                <w:rFonts w:ascii="Arial" w:hAnsi="Arial" w:cs="Arial"/>
                <w:sz w:val="22"/>
                <w:szCs w:val="22"/>
              </w:rPr>
            </w:pPr>
            <w:r>
              <w:rPr>
                <w:rFonts w:ascii="Arial" w:hAnsi="Arial" w:cs="Arial"/>
                <w:sz w:val="22"/>
                <w:szCs w:val="22"/>
              </w:rPr>
              <w:t>CS mentioned about a better structured report for the LPC. Also</w:t>
            </w:r>
            <w:r w:rsidR="006109F2">
              <w:rPr>
                <w:rFonts w:ascii="Arial" w:hAnsi="Arial" w:cs="Arial"/>
                <w:sz w:val="22"/>
                <w:szCs w:val="22"/>
              </w:rPr>
              <w:t>,</w:t>
            </w:r>
            <w:r>
              <w:rPr>
                <w:rFonts w:ascii="Arial" w:hAnsi="Arial" w:cs="Arial"/>
                <w:sz w:val="22"/>
                <w:szCs w:val="22"/>
              </w:rPr>
              <w:t xml:space="preserve"> CS will remind the CCG that Tc requires the agenda and minutes for the </w:t>
            </w:r>
            <w:proofErr w:type="spellStart"/>
            <w:r>
              <w:rPr>
                <w:rFonts w:ascii="Arial" w:hAnsi="Arial" w:cs="Arial"/>
                <w:sz w:val="22"/>
                <w:szCs w:val="22"/>
              </w:rPr>
              <w:t>JMOG</w:t>
            </w:r>
            <w:proofErr w:type="spellEnd"/>
            <w:r>
              <w:rPr>
                <w:rFonts w:ascii="Arial" w:hAnsi="Arial" w:cs="Arial"/>
                <w:sz w:val="22"/>
                <w:szCs w:val="22"/>
              </w:rPr>
              <w:t>.</w:t>
            </w:r>
          </w:p>
        </w:tc>
      </w:tr>
      <w:tr w:rsidRPr="00B50A4C" w:rsidR="006F5C03" w:rsidTr="2D24ED68" w14:paraId="79EEFC27" w14:textId="77777777">
        <w:trPr>
          <w:trHeight w:val="929"/>
        </w:trPr>
        <w:tc>
          <w:tcPr>
            <w:tcW w:w="1069" w:type="dxa"/>
          </w:tcPr>
          <w:p w:rsidRPr="00B50A4C" w:rsidR="006F5C03" w:rsidP="0668FB1D" w:rsidRDefault="00C747F9" w14:paraId="132451A0" w14:textId="1A9C0B98">
            <w:pPr>
              <w:spacing w:after="0" w:line="276" w:lineRule="auto"/>
              <w:rPr>
                <w:rFonts w:ascii="Arial" w:hAnsi="Arial" w:cs="Arial"/>
                <w:i/>
                <w:iCs/>
              </w:rPr>
            </w:pPr>
            <w:r>
              <w:rPr>
                <w:rFonts w:ascii="Arial" w:hAnsi="Arial" w:cs="Arial"/>
                <w:i/>
                <w:iCs/>
              </w:rPr>
              <w:t>03</w:t>
            </w:r>
            <w:r w:rsidRPr="0668FB1D" w:rsidR="0668FB1D">
              <w:rPr>
                <w:rFonts w:ascii="Arial" w:hAnsi="Arial" w:cs="Arial"/>
                <w:i/>
                <w:iCs/>
              </w:rPr>
              <w:t>19-14</w:t>
            </w:r>
          </w:p>
          <w:p w:rsidRPr="00B50A4C" w:rsidR="006F5C03" w:rsidP="0668FB1D" w:rsidRDefault="006F5C03" w14:paraId="7AD7FB56" w14:textId="6137BABE">
            <w:pPr>
              <w:spacing w:after="0" w:line="276" w:lineRule="auto"/>
              <w:rPr>
                <w:rFonts w:ascii="Arial" w:hAnsi="Arial" w:cs="Arial"/>
                <w:i/>
                <w:iCs/>
              </w:rPr>
            </w:pPr>
          </w:p>
        </w:tc>
        <w:tc>
          <w:tcPr>
            <w:tcW w:w="8221" w:type="dxa"/>
          </w:tcPr>
          <w:p w:rsidR="006F5C03" w:rsidP="00B50A4C" w:rsidRDefault="00A90931" w14:paraId="30BFF06F" w14:textId="4DC345B6">
            <w:pPr>
              <w:spacing w:after="0" w:line="276" w:lineRule="auto"/>
              <w:rPr>
                <w:rFonts w:ascii="Arial" w:hAnsi="Arial" w:cs="Arial"/>
                <w:b/>
                <w:u w:val="single"/>
              </w:rPr>
            </w:pPr>
            <w:r>
              <w:rPr>
                <w:rFonts w:ascii="Arial" w:hAnsi="Arial" w:cs="Arial"/>
                <w:b/>
                <w:u w:val="single"/>
              </w:rPr>
              <w:t>Brexit</w:t>
            </w:r>
          </w:p>
          <w:p w:rsidRPr="006F5C03" w:rsidR="006F5C03" w:rsidP="2D24ED68" w:rsidRDefault="00A90931" w14:paraId="4AD21EA8" w14:textId="740E4B8D">
            <w:pPr>
              <w:spacing w:after="0" w:line="276" w:lineRule="auto"/>
              <w:rPr>
                <w:rFonts w:ascii="Arial" w:hAnsi="Arial" w:cs="Arial"/>
              </w:rPr>
            </w:pPr>
            <w:r>
              <w:rPr>
                <w:rFonts w:ascii="Arial" w:hAnsi="Arial" w:cs="Arial"/>
              </w:rPr>
              <w:t>TC informed the committee that they should keep updated with new information from the PSNC. The main information is that contractors should not stock pile.</w:t>
            </w:r>
          </w:p>
        </w:tc>
      </w:tr>
      <w:tr w:rsidRPr="00B50A4C" w:rsidR="00BE7BA8" w:rsidTr="2D24ED68" w14:paraId="4A061280" w14:textId="77777777">
        <w:trPr>
          <w:trHeight w:val="929"/>
        </w:trPr>
        <w:tc>
          <w:tcPr>
            <w:tcW w:w="1069" w:type="dxa"/>
          </w:tcPr>
          <w:p w:rsidRPr="00B50A4C" w:rsidR="00BE7BA8" w:rsidP="0668FB1D" w:rsidRDefault="00C747F9" w14:paraId="33EEC3BC" w14:textId="10021E08">
            <w:pPr>
              <w:spacing w:after="0" w:line="276" w:lineRule="auto"/>
              <w:rPr>
                <w:rFonts w:ascii="Arial" w:hAnsi="Arial" w:cs="Arial"/>
                <w:i/>
                <w:iCs/>
              </w:rPr>
            </w:pPr>
            <w:r>
              <w:rPr>
                <w:rFonts w:ascii="Arial" w:hAnsi="Arial" w:cs="Arial"/>
                <w:i/>
                <w:iCs/>
              </w:rPr>
              <w:t>03</w:t>
            </w:r>
            <w:r w:rsidRPr="0668FB1D" w:rsidR="0668FB1D">
              <w:rPr>
                <w:rFonts w:ascii="Arial" w:hAnsi="Arial" w:cs="Arial"/>
                <w:i/>
                <w:iCs/>
              </w:rPr>
              <w:t>19-15</w:t>
            </w:r>
          </w:p>
          <w:p w:rsidRPr="00B50A4C" w:rsidR="00BE7BA8" w:rsidP="0668FB1D" w:rsidRDefault="00BE7BA8" w14:paraId="1CE600B1" w14:textId="7C1E7C48">
            <w:pPr>
              <w:spacing w:after="0" w:line="276" w:lineRule="auto"/>
              <w:rPr>
                <w:rFonts w:ascii="Arial" w:hAnsi="Arial" w:cs="Arial"/>
                <w:i/>
                <w:iCs/>
              </w:rPr>
            </w:pPr>
          </w:p>
        </w:tc>
        <w:tc>
          <w:tcPr>
            <w:tcW w:w="8221" w:type="dxa"/>
          </w:tcPr>
          <w:p w:rsidR="00BE7BA8" w:rsidP="00A90931" w:rsidRDefault="00A90931" w14:paraId="07626A6A" w14:textId="77777777">
            <w:pPr>
              <w:spacing w:after="0" w:line="276" w:lineRule="auto"/>
              <w:rPr>
                <w:rFonts w:ascii="Arial" w:hAnsi="Arial" w:cs="Arial"/>
                <w:b/>
                <w:u w:val="single"/>
              </w:rPr>
            </w:pPr>
            <w:r>
              <w:rPr>
                <w:rFonts w:ascii="Arial" w:hAnsi="Arial" w:cs="Arial"/>
                <w:b/>
                <w:u w:val="single"/>
              </w:rPr>
              <w:t>EPS-CDs</w:t>
            </w:r>
          </w:p>
          <w:p w:rsidRPr="00A90931" w:rsidR="00A90931" w:rsidP="00A90931" w:rsidRDefault="00E0413E" w14:paraId="3EB53D86" w14:textId="400C7E37">
            <w:pPr>
              <w:spacing w:after="0" w:line="276" w:lineRule="auto"/>
              <w:rPr>
                <w:rFonts w:ascii="Arial" w:hAnsi="Arial" w:cs="Arial"/>
              </w:rPr>
            </w:pPr>
            <w:r>
              <w:rPr>
                <w:rFonts w:ascii="Arial" w:hAnsi="Arial" w:cs="Arial"/>
              </w:rPr>
              <w:t xml:space="preserve">The committee discussed the submission criteria of CDs to </w:t>
            </w:r>
            <w:proofErr w:type="spellStart"/>
            <w:r>
              <w:rPr>
                <w:rFonts w:ascii="Arial" w:hAnsi="Arial" w:cs="Arial"/>
              </w:rPr>
              <w:t>NHSBSA</w:t>
            </w:r>
            <w:proofErr w:type="spellEnd"/>
            <w:r>
              <w:rPr>
                <w:rFonts w:ascii="Arial" w:hAnsi="Arial" w:cs="Arial"/>
              </w:rPr>
              <w:t xml:space="preserve">. It was recommended that all CD scripts should be sent, with the patient signature, to the </w:t>
            </w:r>
            <w:proofErr w:type="spellStart"/>
            <w:r>
              <w:rPr>
                <w:rFonts w:ascii="Arial" w:hAnsi="Arial" w:cs="Arial"/>
              </w:rPr>
              <w:t>NHSBSA</w:t>
            </w:r>
            <w:proofErr w:type="spellEnd"/>
            <w:r>
              <w:rPr>
                <w:rFonts w:ascii="Arial" w:hAnsi="Arial" w:cs="Arial"/>
              </w:rPr>
              <w:t>.</w:t>
            </w:r>
          </w:p>
        </w:tc>
      </w:tr>
      <w:tr w:rsidRPr="00B50A4C" w:rsidR="00EB35BA" w:rsidTr="2D24ED68" w14:paraId="22A6D066" w14:textId="77777777">
        <w:trPr>
          <w:trHeight w:val="45"/>
        </w:trPr>
        <w:tc>
          <w:tcPr>
            <w:tcW w:w="1069" w:type="dxa"/>
          </w:tcPr>
          <w:p w:rsidRPr="00B50A4C" w:rsidR="00EB35BA" w:rsidP="0668FB1D" w:rsidRDefault="00C747F9" w14:paraId="3C688837" w14:textId="3AC3AE0D">
            <w:pPr>
              <w:spacing w:after="0" w:line="276" w:lineRule="auto"/>
              <w:rPr>
                <w:rFonts w:ascii="Arial" w:hAnsi="Arial" w:cs="Arial"/>
                <w:i/>
                <w:iCs/>
              </w:rPr>
            </w:pPr>
            <w:r>
              <w:rPr>
                <w:rFonts w:ascii="Arial" w:hAnsi="Arial" w:cs="Arial"/>
                <w:i/>
                <w:iCs/>
              </w:rPr>
              <w:t>03</w:t>
            </w:r>
            <w:r w:rsidRPr="0668FB1D" w:rsidR="0668FB1D">
              <w:rPr>
                <w:rFonts w:ascii="Arial" w:hAnsi="Arial" w:cs="Arial"/>
                <w:i/>
                <w:iCs/>
              </w:rPr>
              <w:t>19-16</w:t>
            </w:r>
          </w:p>
        </w:tc>
        <w:tc>
          <w:tcPr>
            <w:tcW w:w="8221" w:type="dxa"/>
          </w:tcPr>
          <w:p w:rsidR="00EB35BA" w:rsidP="0668FB1D" w:rsidRDefault="00E0413E" w14:paraId="1AE1C6D9" w14:textId="77777777">
            <w:pPr>
              <w:spacing w:after="0" w:line="276" w:lineRule="auto"/>
              <w:rPr>
                <w:rFonts w:ascii="Arial" w:hAnsi="Arial" w:cs="Arial"/>
                <w:b/>
                <w:bCs/>
                <w:u w:val="single"/>
              </w:rPr>
            </w:pPr>
            <w:r>
              <w:rPr>
                <w:rFonts w:ascii="Arial" w:hAnsi="Arial" w:cs="Arial"/>
                <w:b/>
                <w:bCs/>
                <w:u w:val="single"/>
              </w:rPr>
              <w:t>Service Update</w:t>
            </w:r>
          </w:p>
          <w:p w:rsidR="00E0413E" w:rsidP="0668FB1D" w:rsidRDefault="00E0413E" w14:paraId="159ECA76" w14:textId="77777777">
            <w:pPr>
              <w:spacing w:after="0" w:line="276" w:lineRule="auto"/>
              <w:rPr>
                <w:rFonts w:ascii="Arial" w:hAnsi="Arial" w:cs="Arial"/>
                <w:bCs/>
              </w:rPr>
            </w:pPr>
            <w:r>
              <w:rPr>
                <w:rFonts w:ascii="Arial" w:hAnsi="Arial" w:cs="Arial"/>
                <w:bCs/>
              </w:rPr>
              <w:t>TC informed the committee about the future of minor aliments service. It may change to the Common Infection Service (CIS) such as ENT.</w:t>
            </w:r>
          </w:p>
          <w:p w:rsidR="00E0413E" w:rsidP="0668FB1D" w:rsidRDefault="00E0413E" w14:paraId="74891397" w14:textId="77777777">
            <w:pPr>
              <w:spacing w:after="0" w:line="276" w:lineRule="auto"/>
              <w:rPr>
                <w:rFonts w:ascii="Arial" w:hAnsi="Arial" w:cs="Arial"/>
              </w:rPr>
            </w:pPr>
            <w:r>
              <w:rPr>
                <w:rFonts w:ascii="Arial" w:hAnsi="Arial" w:cs="Arial"/>
              </w:rPr>
              <w:t xml:space="preserve">ENT will be funding further to include infected insect bites and eczema. This will also pay for more pharmacies (about 50) to deliver the service. There will be an </w:t>
            </w:r>
            <w:proofErr w:type="spellStart"/>
            <w:r>
              <w:rPr>
                <w:rFonts w:ascii="Arial" w:hAnsi="Arial" w:cs="Arial"/>
              </w:rPr>
              <w:t>EOI</w:t>
            </w:r>
            <w:proofErr w:type="spellEnd"/>
            <w:r>
              <w:rPr>
                <w:rFonts w:ascii="Arial" w:hAnsi="Arial" w:cs="Arial"/>
              </w:rPr>
              <w:t xml:space="preserve"> launched soon for those pharmacies interested in taking part. </w:t>
            </w:r>
          </w:p>
          <w:p w:rsidR="00E0413E" w:rsidP="0668FB1D" w:rsidRDefault="00E0413E" w14:paraId="0280C2C1" w14:textId="77777777">
            <w:pPr>
              <w:spacing w:after="0" w:line="276" w:lineRule="auto"/>
              <w:rPr>
                <w:rFonts w:ascii="Arial" w:hAnsi="Arial" w:cs="Arial"/>
              </w:rPr>
            </w:pPr>
            <w:r>
              <w:rPr>
                <w:rFonts w:ascii="Arial" w:hAnsi="Arial" w:cs="Arial"/>
              </w:rPr>
              <w:lastRenderedPageBreak/>
              <w:t>Discharge MARR Charts – little output yet from this service and so another 2 wards will now offer this service and so pharmacies will start to see more requests for the MARR. The hospital will let TC know when a patient is discharge to a pharmacy</w:t>
            </w:r>
            <w:r w:rsidR="00E47F2B">
              <w:rPr>
                <w:rFonts w:ascii="Arial" w:hAnsi="Arial" w:cs="Arial"/>
              </w:rPr>
              <w:t>,</w:t>
            </w:r>
            <w:r>
              <w:rPr>
                <w:rFonts w:ascii="Arial" w:hAnsi="Arial" w:cs="Arial"/>
              </w:rPr>
              <w:t xml:space="preserve"> so she can chase up the pharmac</w:t>
            </w:r>
            <w:r w:rsidR="00E47F2B">
              <w:rPr>
                <w:rFonts w:ascii="Arial" w:hAnsi="Arial" w:cs="Arial"/>
              </w:rPr>
              <w:t xml:space="preserve">y to ensure they use the service. </w:t>
            </w:r>
          </w:p>
          <w:p w:rsidRPr="00E0413E" w:rsidR="00E47F2B" w:rsidP="0668FB1D" w:rsidRDefault="00E47F2B" w14:paraId="113E6B4B" w14:textId="5EA0C891">
            <w:pPr>
              <w:spacing w:after="0" w:line="276" w:lineRule="auto"/>
              <w:rPr>
                <w:rFonts w:ascii="Arial" w:hAnsi="Arial" w:cs="Arial"/>
              </w:rPr>
            </w:pPr>
            <w:proofErr w:type="spellStart"/>
            <w:r>
              <w:rPr>
                <w:rFonts w:ascii="Arial" w:hAnsi="Arial" w:cs="Arial"/>
              </w:rPr>
              <w:t>TCAM</w:t>
            </w:r>
            <w:proofErr w:type="spellEnd"/>
            <w:r>
              <w:rPr>
                <w:rFonts w:ascii="Arial" w:hAnsi="Arial" w:cs="Arial"/>
              </w:rPr>
              <w:t xml:space="preserve"> – transfer of care around medicines. The academic health science network has now employed a fulltime person to move this project on for the west midlands.  </w:t>
            </w:r>
          </w:p>
        </w:tc>
      </w:tr>
      <w:tr w:rsidRPr="00B50A4C" w:rsidR="00E47F2B" w:rsidTr="2D24ED68" w14:paraId="3643B71C" w14:textId="77777777">
        <w:trPr>
          <w:trHeight w:val="45"/>
        </w:trPr>
        <w:tc>
          <w:tcPr>
            <w:tcW w:w="1069" w:type="dxa"/>
          </w:tcPr>
          <w:p w:rsidRPr="00B50A4C" w:rsidR="00E47F2B" w:rsidP="00B50A4C" w:rsidRDefault="00C747F9" w14:paraId="6CBDA632" w14:textId="0DCDD009">
            <w:pPr>
              <w:spacing w:after="0" w:line="276" w:lineRule="auto"/>
              <w:rPr>
                <w:rFonts w:ascii="Arial" w:hAnsi="Arial" w:cs="Arial"/>
                <w:i/>
              </w:rPr>
            </w:pPr>
            <w:r>
              <w:rPr>
                <w:rFonts w:ascii="Arial" w:hAnsi="Arial" w:cs="Arial"/>
                <w:i/>
              </w:rPr>
              <w:lastRenderedPageBreak/>
              <w:t>031</w:t>
            </w:r>
            <w:r w:rsidR="00655CE4">
              <w:rPr>
                <w:rFonts w:ascii="Arial" w:hAnsi="Arial" w:cs="Arial"/>
                <w:i/>
              </w:rPr>
              <w:t>9</w:t>
            </w:r>
            <w:r>
              <w:rPr>
                <w:rFonts w:ascii="Arial" w:hAnsi="Arial" w:cs="Arial"/>
                <w:i/>
              </w:rPr>
              <w:t>-17</w:t>
            </w:r>
          </w:p>
        </w:tc>
        <w:tc>
          <w:tcPr>
            <w:tcW w:w="8221" w:type="dxa"/>
          </w:tcPr>
          <w:p w:rsidR="00E47F2B" w:rsidP="00B50A4C" w:rsidRDefault="00E47F2B" w14:paraId="330806E7" w14:textId="77777777">
            <w:pPr>
              <w:spacing w:after="0" w:line="276" w:lineRule="auto"/>
              <w:rPr>
                <w:rFonts w:ascii="Arial" w:hAnsi="Arial" w:cs="Arial"/>
                <w:b/>
                <w:u w:val="single"/>
              </w:rPr>
            </w:pPr>
            <w:r>
              <w:rPr>
                <w:rFonts w:ascii="Arial" w:hAnsi="Arial" w:cs="Arial"/>
                <w:b/>
                <w:u w:val="single"/>
              </w:rPr>
              <w:t>Simon Hay report</w:t>
            </w:r>
          </w:p>
          <w:p w:rsidR="00E47F2B" w:rsidP="00B50A4C" w:rsidRDefault="00E47F2B" w14:paraId="4A1593F3" w14:textId="77777777">
            <w:pPr>
              <w:spacing w:after="0" w:line="276" w:lineRule="auto"/>
              <w:rPr>
                <w:rFonts w:ascii="Arial" w:hAnsi="Arial" w:cs="Arial"/>
              </w:rPr>
            </w:pPr>
            <w:r>
              <w:rPr>
                <w:rFonts w:ascii="Arial" w:hAnsi="Arial" w:cs="Arial"/>
              </w:rPr>
              <w:t xml:space="preserve">Committee had the written report from SH. There was a discussion around </w:t>
            </w:r>
            <w:proofErr w:type="spellStart"/>
            <w:r>
              <w:rPr>
                <w:rFonts w:ascii="Arial" w:hAnsi="Arial" w:cs="Arial"/>
              </w:rPr>
              <w:t>VirtualOutcomes</w:t>
            </w:r>
            <w:proofErr w:type="spellEnd"/>
            <w:r>
              <w:rPr>
                <w:rFonts w:ascii="Arial" w:hAnsi="Arial" w:cs="Arial"/>
              </w:rPr>
              <w:t xml:space="preserve"> and encouraging some </w:t>
            </w:r>
            <w:proofErr w:type="spellStart"/>
            <w:r>
              <w:rPr>
                <w:rFonts w:ascii="Arial" w:hAnsi="Arial" w:cs="Arial"/>
              </w:rPr>
              <w:t>CCA</w:t>
            </w:r>
            <w:proofErr w:type="spellEnd"/>
            <w:r>
              <w:rPr>
                <w:rFonts w:ascii="Arial" w:hAnsi="Arial" w:cs="Arial"/>
              </w:rPr>
              <w:t xml:space="preserve"> pharmacies to use. </w:t>
            </w:r>
          </w:p>
          <w:p w:rsidR="003331BD" w:rsidP="00B50A4C" w:rsidRDefault="003331BD" w14:paraId="6A669D34" w14:textId="77777777">
            <w:pPr>
              <w:spacing w:after="0" w:line="276" w:lineRule="auto"/>
              <w:rPr>
                <w:rFonts w:ascii="Arial" w:hAnsi="Arial"/>
              </w:rPr>
            </w:pPr>
            <w:proofErr w:type="spellStart"/>
            <w:r>
              <w:rPr>
                <w:rFonts w:ascii="Arial" w:hAnsi="Arial" w:cs="Arial"/>
              </w:rPr>
              <w:t>WIMS</w:t>
            </w:r>
            <w:proofErr w:type="spellEnd"/>
            <w:r>
              <w:rPr>
                <w:rFonts w:ascii="Arial" w:hAnsi="Arial" w:cs="Arial"/>
              </w:rPr>
              <w:t xml:space="preserve"> – the committee would like at least 20% of pharmacies going through this service in this financial year. N</w:t>
            </w:r>
            <w:r>
              <w:rPr>
                <w:rFonts w:ascii="Arial" w:hAnsi="Arial"/>
              </w:rPr>
              <w:t>A suggested having learning from each site that already, TC to speak to SH.</w:t>
            </w:r>
          </w:p>
          <w:p w:rsidRPr="00E47F2B" w:rsidR="003331BD" w:rsidP="00B50A4C" w:rsidRDefault="003331BD" w14:paraId="429DAEB2" w14:textId="0EE7B710">
            <w:pPr>
              <w:spacing w:after="0" w:line="276" w:lineRule="auto"/>
              <w:rPr>
                <w:rFonts w:ascii="Arial" w:hAnsi="Arial" w:cs="Arial"/>
              </w:rPr>
            </w:pPr>
          </w:p>
        </w:tc>
      </w:tr>
      <w:tr w:rsidRPr="00B50A4C" w:rsidR="003331BD" w:rsidTr="2D24ED68" w14:paraId="6F118F3F" w14:textId="77777777">
        <w:trPr>
          <w:trHeight w:val="45"/>
        </w:trPr>
        <w:tc>
          <w:tcPr>
            <w:tcW w:w="1069" w:type="dxa"/>
          </w:tcPr>
          <w:p w:rsidRPr="00B50A4C" w:rsidR="003331BD" w:rsidP="00B50A4C" w:rsidRDefault="00655CE4" w14:paraId="477F392D" w14:textId="51242978">
            <w:pPr>
              <w:spacing w:after="0" w:line="276" w:lineRule="auto"/>
              <w:rPr>
                <w:rFonts w:ascii="Arial" w:hAnsi="Arial" w:cs="Arial"/>
                <w:i/>
              </w:rPr>
            </w:pPr>
            <w:r>
              <w:rPr>
                <w:rFonts w:ascii="Arial" w:hAnsi="Arial" w:cs="Arial"/>
                <w:i/>
              </w:rPr>
              <w:t>0319-1</w:t>
            </w:r>
            <w:r>
              <w:rPr>
                <w:rFonts w:ascii="Arial" w:hAnsi="Arial" w:cs="Arial"/>
                <w:i/>
              </w:rPr>
              <w:t>8</w:t>
            </w:r>
          </w:p>
        </w:tc>
        <w:tc>
          <w:tcPr>
            <w:tcW w:w="8221" w:type="dxa"/>
          </w:tcPr>
          <w:p w:rsidR="003331BD" w:rsidP="00B50A4C" w:rsidRDefault="003331BD" w14:paraId="7377D816" w14:textId="77777777">
            <w:pPr>
              <w:spacing w:after="0" w:line="276" w:lineRule="auto"/>
              <w:rPr>
                <w:rFonts w:ascii="Arial" w:hAnsi="Arial" w:cs="Arial"/>
                <w:b/>
                <w:u w:val="single"/>
              </w:rPr>
            </w:pPr>
            <w:r>
              <w:rPr>
                <w:rFonts w:ascii="Arial" w:hAnsi="Arial" w:cs="Arial"/>
                <w:b/>
                <w:u w:val="single"/>
              </w:rPr>
              <w:t>Future training session</w:t>
            </w:r>
          </w:p>
          <w:p w:rsidRPr="006109F2" w:rsidR="003331BD" w:rsidP="00B50A4C" w:rsidRDefault="006109F2" w14:paraId="76C14218" w14:textId="3CE8835E">
            <w:pPr>
              <w:spacing w:after="0" w:line="276" w:lineRule="auto"/>
              <w:rPr>
                <w:rFonts w:ascii="Arial" w:hAnsi="Arial" w:cs="Arial"/>
              </w:rPr>
            </w:pPr>
            <w:r w:rsidRPr="006109F2">
              <w:rPr>
                <w:rFonts w:ascii="Arial" w:hAnsi="Arial" w:cs="Arial"/>
              </w:rPr>
              <w:t xml:space="preserve">TC informed date </w:t>
            </w:r>
            <w:r>
              <w:rPr>
                <w:rFonts w:ascii="Arial" w:hAnsi="Arial" w:cs="Arial"/>
              </w:rPr>
              <w:t>of next pharmacy training sessions</w:t>
            </w:r>
          </w:p>
        </w:tc>
      </w:tr>
      <w:tr w:rsidRPr="00B50A4C" w:rsidR="003331BD" w:rsidTr="2D24ED68" w14:paraId="08EBE83F" w14:textId="77777777">
        <w:trPr>
          <w:trHeight w:val="45"/>
        </w:trPr>
        <w:tc>
          <w:tcPr>
            <w:tcW w:w="1069" w:type="dxa"/>
          </w:tcPr>
          <w:p w:rsidRPr="00B50A4C" w:rsidR="003331BD" w:rsidP="00B50A4C" w:rsidRDefault="00655CE4" w14:paraId="07510756" w14:textId="30B5FE6C">
            <w:pPr>
              <w:spacing w:after="0" w:line="276" w:lineRule="auto"/>
              <w:rPr>
                <w:rFonts w:ascii="Arial" w:hAnsi="Arial" w:cs="Arial"/>
                <w:i/>
              </w:rPr>
            </w:pPr>
            <w:r>
              <w:rPr>
                <w:rFonts w:ascii="Arial" w:hAnsi="Arial" w:cs="Arial"/>
                <w:i/>
              </w:rPr>
              <w:t>0319-1</w:t>
            </w:r>
            <w:r>
              <w:rPr>
                <w:rFonts w:ascii="Arial" w:hAnsi="Arial" w:cs="Arial"/>
                <w:i/>
              </w:rPr>
              <w:t>9</w:t>
            </w:r>
          </w:p>
        </w:tc>
        <w:tc>
          <w:tcPr>
            <w:tcW w:w="8221" w:type="dxa"/>
          </w:tcPr>
          <w:p w:rsidR="003331BD" w:rsidP="00B50A4C" w:rsidRDefault="003331BD" w14:paraId="44C03CB0" w14:textId="77777777">
            <w:pPr>
              <w:spacing w:after="0" w:line="276" w:lineRule="auto"/>
              <w:rPr>
                <w:rFonts w:ascii="Arial" w:hAnsi="Arial" w:cs="Arial"/>
                <w:b/>
                <w:u w:val="single"/>
              </w:rPr>
            </w:pPr>
            <w:r>
              <w:rPr>
                <w:rFonts w:ascii="Arial" w:hAnsi="Arial" w:cs="Arial"/>
                <w:b/>
                <w:u w:val="single"/>
              </w:rPr>
              <w:t>Social Media update</w:t>
            </w:r>
          </w:p>
          <w:p w:rsidR="003331BD" w:rsidP="00B50A4C" w:rsidRDefault="003331BD" w14:paraId="0283ABAC" w14:textId="77777777">
            <w:pPr>
              <w:spacing w:after="0" w:line="276" w:lineRule="auto"/>
              <w:rPr>
                <w:rFonts w:ascii="Arial" w:hAnsi="Arial" w:cs="Arial"/>
              </w:rPr>
            </w:pPr>
            <w:r>
              <w:rPr>
                <w:rFonts w:ascii="Arial" w:hAnsi="Arial" w:cs="Arial"/>
              </w:rPr>
              <w:t xml:space="preserve">RN has developed a video that informs the contractors what the LPC does. This will go in the newsletter. </w:t>
            </w:r>
          </w:p>
          <w:p w:rsidRPr="003331BD" w:rsidR="003331BD" w:rsidP="00B50A4C" w:rsidRDefault="003331BD" w14:paraId="4A931DD2" w14:textId="508CF699">
            <w:pPr>
              <w:spacing w:after="0" w:line="276" w:lineRule="auto"/>
              <w:rPr>
                <w:rFonts w:ascii="Arial" w:hAnsi="Arial" w:cs="Arial"/>
              </w:rPr>
            </w:pPr>
            <w:r>
              <w:rPr>
                <w:rFonts w:ascii="Arial" w:hAnsi="Arial" w:cs="Arial"/>
              </w:rPr>
              <w:t xml:space="preserve">Social Media </w:t>
            </w:r>
            <w:r w:rsidR="006109F2">
              <w:rPr>
                <w:rFonts w:ascii="Arial" w:hAnsi="Arial" w:cs="Arial"/>
              </w:rPr>
              <w:t xml:space="preserve">clicks are going well and increasing slowly. </w:t>
            </w:r>
            <w:r>
              <w:rPr>
                <w:rFonts w:ascii="Arial" w:hAnsi="Arial" w:cs="Arial"/>
              </w:rPr>
              <w:t xml:space="preserve"> </w:t>
            </w:r>
          </w:p>
        </w:tc>
      </w:tr>
      <w:tr w:rsidRPr="00B50A4C" w:rsidR="006109F2" w:rsidTr="2D24ED68" w14:paraId="2B7B6A6C" w14:textId="77777777">
        <w:trPr>
          <w:trHeight w:val="45"/>
        </w:trPr>
        <w:tc>
          <w:tcPr>
            <w:tcW w:w="1069" w:type="dxa"/>
          </w:tcPr>
          <w:p w:rsidRPr="00B50A4C" w:rsidR="006109F2" w:rsidP="00B50A4C" w:rsidRDefault="00655CE4" w14:paraId="288D5E2C" w14:textId="5E621749">
            <w:pPr>
              <w:spacing w:after="0" w:line="276" w:lineRule="auto"/>
              <w:rPr>
                <w:rFonts w:ascii="Arial" w:hAnsi="Arial" w:cs="Arial"/>
                <w:i/>
              </w:rPr>
            </w:pPr>
            <w:r>
              <w:rPr>
                <w:rFonts w:ascii="Arial" w:hAnsi="Arial" w:cs="Arial"/>
                <w:i/>
              </w:rPr>
              <w:t>0319-</w:t>
            </w:r>
            <w:r>
              <w:rPr>
                <w:rFonts w:ascii="Arial" w:hAnsi="Arial" w:cs="Arial"/>
                <w:i/>
              </w:rPr>
              <w:t>20</w:t>
            </w:r>
          </w:p>
        </w:tc>
        <w:tc>
          <w:tcPr>
            <w:tcW w:w="8221" w:type="dxa"/>
          </w:tcPr>
          <w:p w:rsidR="006109F2" w:rsidP="00B50A4C" w:rsidRDefault="006109F2" w14:paraId="482D8C48" w14:textId="7EB29E28">
            <w:pPr>
              <w:spacing w:after="0" w:line="276" w:lineRule="auto"/>
              <w:rPr>
                <w:rFonts w:ascii="Arial" w:hAnsi="Arial" w:cs="Arial"/>
                <w:b/>
                <w:u w:val="single"/>
              </w:rPr>
            </w:pPr>
            <w:r>
              <w:rPr>
                <w:rFonts w:ascii="Arial" w:hAnsi="Arial" w:cs="Arial"/>
                <w:b/>
                <w:u w:val="single"/>
              </w:rPr>
              <w:t>Health literacy friendly organisations</w:t>
            </w:r>
          </w:p>
          <w:p w:rsidRPr="006109F2" w:rsidR="006109F2" w:rsidP="00B50A4C" w:rsidRDefault="006109F2" w14:paraId="52629859" w14:textId="4374284C">
            <w:pPr>
              <w:spacing w:after="0" w:line="276" w:lineRule="auto"/>
              <w:rPr>
                <w:rFonts w:ascii="Arial" w:hAnsi="Arial" w:cs="Arial"/>
              </w:rPr>
            </w:pPr>
            <w:r>
              <w:rPr>
                <w:rFonts w:ascii="Arial" w:hAnsi="Arial" w:cs="Arial"/>
              </w:rPr>
              <w:t>TC informed the members that Stoke City Council are running a scheme to ensure all healthcare organisation are health literacy friendly. Anyone who is interested in taking part should let TC know. This is will be evaluated by TC and colleagues at Keele University</w:t>
            </w:r>
          </w:p>
        </w:tc>
      </w:tr>
      <w:tr w:rsidRPr="00B50A4C" w:rsidR="000C6366" w:rsidTr="2D24ED68" w14:paraId="27F8931B" w14:textId="77777777">
        <w:trPr>
          <w:trHeight w:val="45"/>
        </w:trPr>
        <w:tc>
          <w:tcPr>
            <w:tcW w:w="1069" w:type="dxa"/>
          </w:tcPr>
          <w:p w:rsidRPr="00B50A4C" w:rsidR="000C6366" w:rsidP="00B50A4C" w:rsidRDefault="00655CE4" w14:paraId="390A40E8" w14:textId="044324F8">
            <w:pPr>
              <w:spacing w:after="0" w:line="276" w:lineRule="auto"/>
              <w:rPr>
                <w:rFonts w:ascii="Arial" w:hAnsi="Arial" w:cs="Arial"/>
                <w:i/>
              </w:rPr>
            </w:pPr>
            <w:r>
              <w:rPr>
                <w:rFonts w:ascii="Arial" w:hAnsi="Arial" w:cs="Arial"/>
                <w:i/>
              </w:rPr>
              <w:t>0319-</w:t>
            </w:r>
            <w:r>
              <w:rPr>
                <w:rFonts w:ascii="Arial" w:hAnsi="Arial" w:cs="Arial"/>
                <w:i/>
              </w:rPr>
              <w:t>21</w:t>
            </w:r>
          </w:p>
        </w:tc>
        <w:tc>
          <w:tcPr>
            <w:tcW w:w="8221" w:type="dxa"/>
          </w:tcPr>
          <w:p w:rsidR="000C6366" w:rsidP="00B50A4C" w:rsidRDefault="000C6366" w14:paraId="5C5C01AB" w14:textId="77777777">
            <w:pPr>
              <w:spacing w:after="0" w:line="276" w:lineRule="auto"/>
              <w:rPr>
                <w:rFonts w:ascii="Arial" w:hAnsi="Arial" w:cs="Arial"/>
                <w:b/>
                <w:u w:val="single"/>
              </w:rPr>
            </w:pPr>
            <w:r>
              <w:rPr>
                <w:rFonts w:ascii="Arial" w:hAnsi="Arial" w:cs="Arial"/>
                <w:b/>
                <w:u w:val="single"/>
              </w:rPr>
              <w:t>LPC Newsletter</w:t>
            </w:r>
          </w:p>
          <w:p w:rsidRPr="000C6366" w:rsidR="000C6366" w:rsidP="00B50A4C" w:rsidRDefault="000C6366" w14:paraId="5968E3D0" w14:textId="3640159C">
            <w:pPr>
              <w:spacing w:after="0" w:line="276" w:lineRule="auto"/>
              <w:rPr>
                <w:rFonts w:ascii="Arial" w:hAnsi="Arial" w:cs="Arial"/>
              </w:rPr>
            </w:pPr>
            <w:r>
              <w:rPr>
                <w:rFonts w:ascii="Arial" w:hAnsi="Arial" w:cs="Arial"/>
              </w:rPr>
              <w:t xml:space="preserve">TC informed that we have 80% hits for subscribers looking at the newsletter. This is an excellent figure and thus we will continue to send out at the end of each month. TC </w:t>
            </w:r>
            <w:r w:rsidR="00B603C0">
              <w:rPr>
                <w:rFonts w:ascii="Arial" w:hAnsi="Arial" w:cs="Arial"/>
              </w:rPr>
              <w:t xml:space="preserve">asked all committee members to send any information they wanted put in the newsletter. </w:t>
            </w:r>
          </w:p>
        </w:tc>
      </w:tr>
      <w:tr w:rsidRPr="00B50A4C" w:rsidR="004E31F1" w:rsidTr="2D24ED68" w14:paraId="1C95788F" w14:textId="77777777">
        <w:trPr>
          <w:trHeight w:val="45"/>
        </w:trPr>
        <w:tc>
          <w:tcPr>
            <w:tcW w:w="1069" w:type="dxa"/>
          </w:tcPr>
          <w:p w:rsidRPr="00B50A4C" w:rsidR="00220D0F" w:rsidP="00B50A4C" w:rsidRDefault="00220D0F" w14:paraId="52668F34" w14:textId="4854032F">
            <w:pPr>
              <w:spacing w:after="0" w:line="276" w:lineRule="auto"/>
              <w:rPr>
                <w:rFonts w:ascii="Arial" w:hAnsi="Arial" w:cs="Arial"/>
                <w:i/>
              </w:rPr>
            </w:pPr>
          </w:p>
        </w:tc>
        <w:tc>
          <w:tcPr>
            <w:tcW w:w="8221" w:type="dxa"/>
          </w:tcPr>
          <w:p w:rsidRPr="00B50A4C" w:rsidR="00220D0F" w:rsidP="00B50A4C" w:rsidRDefault="00220D0F" w14:paraId="43909448" w14:textId="77777777">
            <w:pPr>
              <w:spacing w:after="0" w:line="276" w:lineRule="auto"/>
              <w:rPr>
                <w:rFonts w:ascii="Arial" w:hAnsi="Arial" w:cs="Arial"/>
                <w:b/>
                <w:u w:val="single"/>
              </w:rPr>
            </w:pPr>
            <w:r w:rsidRPr="00B50A4C">
              <w:rPr>
                <w:rFonts w:ascii="Arial" w:hAnsi="Arial" w:cs="Arial"/>
                <w:b/>
                <w:u w:val="single"/>
              </w:rPr>
              <w:t>Closed meeting</w:t>
            </w:r>
          </w:p>
        </w:tc>
      </w:tr>
      <w:tr w:rsidRPr="00B50A4C" w:rsidR="004E31F1" w:rsidTr="2D24ED68" w14:paraId="1253DB5D" w14:textId="77777777">
        <w:trPr>
          <w:trHeight w:val="45"/>
        </w:trPr>
        <w:tc>
          <w:tcPr>
            <w:tcW w:w="1069" w:type="dxa"/>
          </w:tcPr>
          <w:p w:rsidRPr="00B50A4C" w:rsidR="00CD7290" w:rsidP="0668FB1D" w:rsidRDefault="00655CE4" w14:paraId="10BC76DF" w14:textId="2FD442D3">
            <w:pPr>
              <w:spacing w:after="0" w:line="276" w:lineRule="auto"/>
              <w:rPr>
                <w:rFonts w:ascii="Arial" w:hAnsi="Arial" w:cs="Arial"/>
                <w:i/>
                <w:iCs/>
              </w:rPr>
            </w:pPr>
            <w:r>
              <w:rPr>
                <w:rFonts w:ascii="Arial" w:hAnsi="Arial" w:cs="Arial"/>
                <w:i/>
                <w:iCs/>
              </w:rPr>
              <w:t>0319-22</w:t>
            </w:r>
          </w:p>
        </w:tc>
        <w:tc>
          <w:tcPr>
            <w:tcW w:w="8221" w:type="dxa"/>
          </w:tcPr>
          <w:p w:rsidRPr="00B50A4C" w:rsidR="00CD7290" w:rsidP="00B50A4C" w:rsidRDefault="00E24E6A" w14:paraId="2928F539" w14:textId="77777777">
            <w:pPr>
              <w:spacing w:after="0" w:line="276" w:lineRule="auto"/>
              <w:rPr>
                <w:rFonts w:ascii="Arial" w:hAnsi="Arial" w:cs="Arial"/>
                <w:b/>
                <w:u w:val="single"/>
              </w:rPr>
            </w:pPr>
            <w:r w:rsidRPr="00B50A4C">
              <w:rPr>
                <w:rFonts w:ascii="Arial" w:hAnsi="Arial" w:cs="Arial"/>
                <w:b/>
                <w:u w:val="single"/>
              </w:rPr>
              <w:t>Regulation</w:t>
            </w:r>
          </w:p>
          <w:p w:rsidRPr="00B50A4C" w:rsidR="00CC05E6" w:rsidP="00B50A4C" w:rsidRDefault="0668FB1D" w14:paraId="7EA459E9" w14:textId="234105C7">
            <w:pPr>
              <w:spacing w:after="0" w:line="276" w:lineRule="auto"/>
              <w:rPr>
                <w:rFonts w:ascii="Arial" w:hAnsi="Arial" w:cs="Arial"/>
              </w:rPr>
            </w:pPr>
            <w:r w:rsidRPr="0668FB1D">
              <w:rPr>
                <w:rFonts w:ascii="Arial" w:hAnsi="Arial" w:cs="Arial"/>
              </w:rPr>
              <w:t>The following pharmacies were discussed;</w:t>
            </w:r>
          </w:p>
          <w:p w:rsidRPr="000C6366" w:rsidR="003331BD" w:rsidP="000C6366" w:rsidRDefault="003331BD" w14:paraId="7BBFE6AB" w14:textId="7E42F000">
            <w:pPr>
              <w:pStyle w:val="paragraph"/>
              <w:numPr>
                <w:ilvl w:val="0"/>
                <w:numId w:val="1"/>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sz w:val="22"/>
                <w:szCs w:val="22"/>
              </w:rPr>
              <w:t>Change of Ownership commenced on – 1 st March 2019. FROM </w:t>
            </w:r>
            <w:proofErr w:type="spellStart"/>
            <w:r>
              <w:rPr>
                <w:rStyle w:val="normaltextrun"/>
                <w:rFonts w:ascii="Arial" w:hAnsi="Arial" w:cs="Arial"/>
                <w:sz w:val="22"/>
                <w:szCs w:val="22"/>
              </w:rPr>
              <w:t>Mueid</w:t>
            </w:r>
            <w:proofErr w:type="spellEnd"/>
            <w:r>
              <w:rPr>
                <w:rStyle w:val="normaltextrun"/>
                <w:rFonts w:ascii="Arial" w:hAnsi="Arial" w:cs="Arial"/>
                <w:sz w:val="22"/>
                <w:szCs w:val="22"/>
              </w:rPr>
              <w:t> Kaleem (sole trader) Norfolk Street Pharmacy, 1-5 Norfolk Street, Shelton, Stoke-on-Trent, ST1 4PB. TO Norfolk Street Pharmacy Ltd, Norfolk Street Pharmacy,1-5 Norfolk Street, Stoke-on-Trent, ST1 4PB</w:t>
            </w:r>
            <w:r>
              <w:rPr>
                <w:rStyle w:val="eop"/>
                <w:rFonts w:ascii="Arial" w:hAnsi="Arial" w:cs="Arial"/>
                <w:sz w:val="22"/>
                <w:szCs w:val="22"/>
              </w:rPr>
              <w:t> </w:t>
            </w:r>
          </w:p>
          <w:p w:rsidRPr="000C6366" w:rsidR="003331BD" w:rsidP="000C6366" w:rsidRDefault="003331BD" w14:paraId="4F202BD3" w14:textId="3782AEF4">
            <w:pPr>
              <w:pStyle w:val="paragraph"/>
              <w:numPr>
                <w:ilvl w:val="0"/>
                <w:numId w:val="2"/>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sz w:val="22"/>
                <w:szCs w:val="22"/>
              </w:rPr>
              <w:t>Change of Ownership will commence on – 20th February 2019. Previous Owner – </w:t>
            </w:r>
            <w:proofErr w:type="spellStart"/>
            <w:r>
              <w:rPr>
                <w:rStyle w:val="normaltextrun"/>
                <w:rFonts w:ascii="Arial" w:hAnsi="Arial" w:cs="Arial"/>
                <w:sz w:val="22"/>
                <w:szCs w:val="22"/>
              </w:rPr>
              <w:t>Kitsons</w:t>
            </w:r>
            <w:proofErr w:type="spellEnd"/>
            <w:r>
              <w:rPr>
                <w:rStyle w:val="normaltextrun"/>
                <w:rFonts w:ascii="Arial" w:hAnsi="Arial" w:cs="Arial"/>
                <w:sz w:val="22"/>
                <w:szCs w:val="22"/>
              </w:rPr>
              <w:t> Chemist Limited t/a </w:t>
            </w:r>
            <w:proofErr w:type="spellStart"/>
            <w:r>
              <w:rPr>
                <w:rStyle w:val="normaltextrun"/>
                <w:rFonts w:ascii="Arial" w:hAnsi="Arial" w:cs="Arial"/>
                <w:sz w:val="22"/>
                <w:szCs w:val="22"/>
              </w:rPr>
              <w:t>Kitsons</w:t>
            </w:r>
            <w:proofErr w:type="spellEnd"/>
            <w:r>
              <w:rPr>
                <w:rStyle w:val="normaltextrun"/>
                <w:rFonts w:ascii="Arial" w:hAnsi="Arial" w:cs="Arial"/>
                <w:sz w:val="22"/>
                <w:szCs w:val="22"/>
              </w:rPr>
              <w:t> Pharmacy</w:t>
            </w:r>
            <w:r>
              <w:rPr>
                <w:rStyle w:val="normaltextrun"/>
                <w:rFonts w:ascii="Arial" w:hAnsi="Arial" w:cs="Arial"/>
                <w:sz w:val="22"/>
                <w:szCs w:val="22"/>
              </w:rPr>
              <w:t xml:space="preserve"> </w:t>
            </w:r>
            <w:r>
              <w:rPr>
                <w:rStyle w:val="normaltextrun"/>
                <w:rFonts w:ascii="Arial" w:hAnsi="Arial" w:cs="Arial"/>
                <w:sz w:val="22"/>
                <w:szCs w:val="22"/>
              </w:rPr>
              <w:t>New Owner – Secret Potions Limited t/a </w:t>
            </w:r>
            <w:proofErr w:type="spellStart"/>
            <w:r>
              <w:rPr>
                <w:rStyle w:val="normaltextrun"/>
                <w:rFonts w:ascii="Arial" w:hAnsi="Arial" w:cs="Arial"/>
                <w:sz w:val="22"/>
                <w:szCs w:val="22"/>
              </w:rPr>
              <w:t>Kitsons</w:t>
            </w:r>
            <w:proofErr w:type="spellEnd"/>
            <w:r>
              <w:rPr>
                <w:rStyle w:val="normaltextrun"/>
                <w:rFonts w:ascii="Arial" w:hAnsi="Arial" w:cs="Arial"/>
                <w:sz w:val="22"/>
                <w:szCs w:val="22"/>
              </w:rPr>
              <w:t> Pharmacy Address – 8 Orchard Place, </w:t>
            </w:r>
            <w:proofErr w:type="spellStart"/>
            <w:r>
              <w:rPr>
                <w:rStyle w:val="normaltextrun"/>
                <w:rFonts w:ascii="Arial" w:hAnsi="Arial" w:cs="Arial"/>
                <w:sz w:val="22"/>
                <w:szCs w:val="22"/>
              </w:rPr>
              <w:t>Barlaston</w:t>
            </w:r>
            <w:proofErr w:type="spellEnd"/>
            <w:r>
              <w:rPr>
                <w:rStyle w:val="normaltextrun"/>
                <w:rFonts w:ascii="Arial" w:hAnsi="Arial" w:cs="Arial"/>
                <w:sz w:val="22"/>
                <w:szCs w:val="22"/>
              </w:rPr>
              <w:t>, ST12 9DL</w:t>
            </w:r>
            <w:r>
              <w:rPr>
                <w:rStyle w:val="eop"/>
                <w:rFonts w:ascii="Arial" w:hAnsi="Arial" w:cs="Arial"/>
                <w:sz w:val="22"/>
                <w:szCs w:val="22"/>
              </w:rPr>
              <w:t> </w:t>
            </w:r>
          </w:p>
          <w:p w:rsidRPr="000C6366" w:rsidR="003331BD" w:rsidP="000C6366" w:rsidRDefault="003331BD" w14:paraId="0BF22D9A" w14:textId="70D3F4CB">
            <w:pPr>
              <w:pStyle w:val="paragraph"/>
              <w:numPr>
                <w:ilvl w:val="0"/>
                <w:numId w:val="3"/>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sz w:val="22"/>
                <w:szCs w:val="22"/>
              </w:rPr>
              <w:t> Change of ownership application for Lloyds Pharmacy Ltd at 35 Trentham Road, Longton, Stoke-On-Trent, Staffordshire, ST3 4DF by </w:t>
            </w:r>
            <w:proofErr w:type="spellStart"/>
            <w:r>
              <w:rPr>
                <w:rStyle w:val="normaltextrun"/>
                <w:rFonts w:ascii="Arial" w:hAnsi="Arial" w:cs="Arial"/>
                <w:sz w:val="22"/>
                <w:szCs w:val="22"/>
              </w:rPr>
              <w:t>Sharief</w:t>
            </w:r>
            <w:proofErr w:type="spellEnd"/>
            <w:r>
              <w:rPr>
                <w:rStyle w:val="normaltextrun"/>
                <w:rFonts w:ascii="Arial" w:hAnsi="Arial" w:cs="Arial"/>
                <w:sz w:val="22"/>
                <w:szCs w:val="22"/>
              </w:rPr>
              <w:t> Healthcare Ltd </w:t>
            </w:r>
            <w:r>
              <w:rPr>
                <w:rStyle w:val="eop"/>
                <w:rFonts w:ascii="Arial" w:hAnsi="Arial" w:cs="Arial"/>
                <w:sz w:val="22"/>
                <w:szCs w:val="22"/>
              </w:rPr>
              <w:t> </w:t>
            </w:r>
          </w:p>
          <w:p w:rsidRPr="003331BD" w:rsidR="00E24E6A" w:rsidP="006109F2" w:rsidRDefault="003331BD" w14:paraId="7CF306AB" w14:textId="63EC40F8">
            <w:pPr>
              <w:pStyle w:val="paragraph"/>
              <w:numPr>
                <w:ilvl w:val="0"/>
                <w:numId w:val="4"/>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sz w:val="22"/>
                <w:szCs w:val="22"/>
              </w:rPr>
              <w:t>No significant change relocation from 97 High Lane, </w:t>
            </w:r>
            <w:proofErr w:type="spellStart"/>
            <w:r>
              <w:rPr>
                <w:rStyle w:val="normaltextrun"/>
                <w:rFonts w:ascii="Arial" w:hAnsi="Arial" w:cs="Arial"/>
                <w:sz w:val="22"/>
                <w:szCs w:val="22"/>
              </w:rPr>
              <w:t>Burslem</w:t>
            </w:r>
            <w:proofErr w:type="spellEnd"/>
            <w:r>
              <w:rPr>
                <w:rStyle w:val="normaltextrun"/>
                <w:rFonts w:ascii="Arial" w:hAnsi="Arial" w:cs="Arial"/>
                <w:sz w:val="22"/>
                <w:szCs w:val="22"/>
              </w:rPr>
              <w:t>, Stoke-on</w:t>
            </w:r>
            <w:r>
              <w:rPr>
                <w:rStyle w:val="normaltextrun"/>
                <w:rFonts w:ascii="Arial" w:hAnsi="Arial" w:cs="Arial"/>
                <w:sz w:val="22"/>
                <w:szCs w:val="22"/>
              </w:rPr>
              <w:t>-</w:t>
            </w:r>
            <w:r>
              <w:rPr>
                <w:rStyle w:val="normaltextrun"/>
                <w:rFonts w:ascii="Arial" w:hAnsi="Arial" w:cs="Arial"/>
                <w:sz w:val="22"/>
                <w:szCs w:val="22"/>
              </w:rPr>
              <w:t>Trent, ST6 7DF to Unit 1 Moorland Service Station, Moorland Road, </w:t>
            </w:r>
            <w:proofErr w:type="spellStart"/>
            <w:r>
              <w:rPr>
                <w:rStyle w:val="normaltextrun"/>
                <w:rFonts w:ascii="Arial" w:hAnsi="Arial" w:cs="Arial"/>
                <w:sz w:val="22"/>
                <w:szCs w:val="22"/>
              </w:rPr>
              <w:t>Burslem</w:t>
            </w:r>
            <w:proofErr w:type="spellEnd"/>
            <w:r>
              <w:rPr>
                <w:rStyle w:val="normaltextrun"/>
                <w:rFonts w:ascii="Arial" w:hAnsi="Arial" w:cs="Arial"/>
                <w:sz w:val="22"/>
                <w:szCs w:val="22"/>
              </w:rPr>
              <w:t>, Stoke-on-Trent, ST6 1JP by Bestway National Chemists Ltd</w:t>
            </w:r>
          </w:p>
        </w:tc>
      </w:tr>
      <w:tr w:rsidRPr="00B50A4C" w:rsidR="00840453" w:rsidTr="2D24ED68" w14:paraId="77522949" w14:textId="77777777">
        <w:trPr>
          <w:trHeight w:val="45"/>
        </w:trPr>
        <w:tc>
          <w:tcPr>
            <w:tcW w:w="1069" w:type="dxa"/>
          </w:tcPr>
          <w:p w:rsidRPr="00B50A4C" w:rsidR="00840453" w:rsidP="0668FB1D" w:rsidRDefault="00655CE4" w14:paraId="5071488A" w14:textId="00899ED2">
            <w:pPr>
              <w:spacing w:after="0" w:line="276" w:lineRule="auto"/>
              <w:rPr>
                <w:rFonts w:ascii="Arial" w:hAnsi="Arial" w:cs="Arial"/>
              </w:rPr>
            </w:pPr>
            <w:bookmarkStart w:name="_GoBack" w:id="0"/>
            <w:r>
              <w:rPr>
                <w:rFonts w:ascii="Arial" w:hAnsi="Arial" w:cs="Arial"/>
                <w:i/>
                <w:iCs/>
              </w:rPr>
              <w:t>0319-23</w:t>
            </w:r>
          </w:p>
        </w:tc>
        <w:tc>
          <w:tcPr>
            <w:tcW w:w="8221" w:type="dxa"/>
          </w:tcPr>
          <w:p w:rsidRPr="00B50A4C" w:rsidR="00840453" w:rsidP="00B50A4C" w:rsidRDefault="00840453" w14:paraId="2BF3BBBE" w14:textId="77777777">
            <w:pPr>
              <w:spacing w:after="0" w:line="276" w:lineRule="auto"/>
              <w:rPr>
                <w:rFonts w:ascii="Arial" w:hAnsi="Arial" w:cs="Arial"/>
                <w:b/>
              </w:rPr>
            </w:pPr>
            <w:proofErr w:type="spellStart"/>
            <w:r w:rsidRPr="00B50A4C">
              <w:rPr>
                <w:rFonts w:ascii="Arial" w:hAnsi="Arial" w:cs="Arial"/>
                <w:b/>
              </w:rPr>
              <w:t>AOB</w:t>
            </w:r>
            <w:proofErr w:type="spellEnd"/>
          </w:p>
          <w:p w:rsidRPr="00B50A4C" w:rsidR="00840453" w:rsidP="0668FB1D" w:rsidRDefault="00B603C0" w14:paraId="24F8C960" w14:textId="77D279CA">
            <w:pPr>
              <w:spacing w:after="0" w:line="276" w:lineRule="auto"/>
              <w:rPr>
                <w:rFonts w:ascii="Arial" w:hAnsi="Arial" w:cs="Arial"/>
              </w:rPr>
            </w:pPr>
            <w:r>
              <w:rPr>
                <w:rFonts w:ascii="Arial" w:hAnsi="Arial" w:cs="Arial"/>
              </w:rPr>
              <w:t xml:space="preserve">TC mentioned that she had received some complaints from surgeries in relation to pharmacies not measuring patient for stocking, and referring these patients back </w:t>
            </w:r>
            <w:r>
              <w:rPr>
                <w:rFonts w:ascii="Arial" w:hAnsi="Arial" w:cs="Arial"/>
              </w:rPr>
              <w:lastRenderedPageBreak/>
              <w:t>to the nurse. NHSE will be sending a notification to pharmacies that informs them that it is their contractual obligation to measure the patients. TC to also put this information in the newsletter</w:t>
            </w:r>
          </w:p>
        </w:tc>
      </w:tr>
      <w:bookmarkEnd w:id="0"/>
      <w:tr w:rsidRPr="00B50A4C" w:rsidR="004E31F1" w:rsidTr="2D24ED68" w14:paraId="0F41D7DF" w14:textId="77777777">
        <w:trPr>
          <w:trHeight w:val="45"/>
        </w:trPr>
        <w:tc>
          <w:tcPr>
            <w:tcW w:w="1069" w:type="dxa"/>
          </w:tcPr>
          <w:p w:rsidRPr="00B50A4C" w:rsidR="004718AF" w:rsidP="00B50A4C" w:rsidRDefault="004718AF" w14:paraId="36134166" w14:textId="77777777">
            <w:pPr>
              <w:spacing w:after="0" w:line="276" w:lineRule="auto"/>
              <w:rPr>
                <w:rFonts w:ascii="Arial" w:hAnsi="Arial" w:cs="Arial"/>
              </w:rPr>
            </w:pPr>
          </w:p>
        </w:tc>
        <w:tc>
          <w:tcPr>
            <w:tcW w:w="8221" w:type="dxa"/>
          </w:tcPr>
          <w:p w:rsidR="004718AF" w:rsidP="003331BD" w:rsidRDefault="004718AF" w14:paraId="3A18BB82" w14:textId="77777777">
            <w:pPr>
              <w:spacing w:after="0" w:line="276" w:lineRule="auto"/>
              <w:rPr>
                <w:rFonts w:ascii="Arial" w:hAnsi="Arial" w:cs="Arial"/>
                <w:b/>
              </w:rPr>
            </w:pPr>
            <w:r w:rsidRPr="00B50A4C">
              <w:rPr>
                <w:rFonts w:ascii="Arial" w:hAnsi="Arial" w:cs="Arial"/>
                <w:b/>
              </w:rPr>
              <w:t>Next Meeting</w:t>
            </w:r>
          </w:p>
          <w:p w:rsidRPr="003331BD" w:rsidR="003331BD" w:rsidP="003331BD" w:rsidRDefault="003331BD" w14:paraId="498F0865" w14:textId="3901A36F">
            <w:pPr>
              <w:spacing w:after="0" w:line="276" w:lineRule="auto"/>
              <w:rPr>
                <w:rFonts w:ascii="Arial" w:hAnsi="Arial" w:cs="Arial"/>
                <w:b/>
              </w:rPr>
            </w:pPr>
            <w:r>
              <w:rPr>
                <w:rFonts w:ascii="Arial" w:hAnsi="Arial" w:cs="Arial"/>
                <w:b/>
              </w:rPr>
              <w:t>May 21</w:t>
            </w:r>
            <w:r w:rsidRPr="003331BD">
              <w:rPr>
                <w:rFonts w:ascii="Arial" w:hAnsi="Arial" w:cs="Arial"/>
                <w:b/>
                <w:vertAlign w:val="superscript"/>
              </w:rPr>
              <w:t>st</w:t>
            </w:r>
            <w:r>
              <w:rPr>
                <w:rFonts w:ascii="Arial" w:hAnsi="Arial" w:cs="Arial"/>
                <w:b/>
              </w:rPr>
              <w:t xml:space="preserve"> 2019</w:t>
            </w:r>
          </w:p>
        </w:tc>
      </w:tr>
    </w:tbl>
    <w:p w:rsidRPr="00B50A4C" w:rsidR="002F3876" w:rsidP="0668FB1D" w:rsidRDefault="0668FB1D" w14:paraId="6C033CEF" w14:textId="20082D03">
      <w:pPr>
        <w:autoSpaceDE w:val="0"/>
        <w:autoSpaceDN w:val="0"/>
        <w:adjustRightInd w:val="0"/>
        <w:spacing w:after="0" w:line="276" w:lineRule="auto"/>
        <w:rPr>
          <w:rFonts w:ascii="Arial" w:hAnsi="Arial" w:cs="Arial"/>
          <w:b/>
          <w:bCs/>
        </w:rPr>
      </w:pPr>
      <w:r w:rsidRPr="0668FB1D">
        <w:rPr>
          <w:rFonts w:ascii="Arial" w:hAnsi="Arial" w:cs="Arial"/>
          <w:b/>
          <w:bCs/>
        </w:rPr>
        <w:t>This meeting was finished ahead of time due to weather conditions and thus the agenda was not completed.</w:t>
      </w:r>
    </w:p>
    <w:p w:rsidR="0668FB1D" w:rsidP="0668FB1D" w:rsidRDefault="0668FB1D" w14:paraId="34CB19FD" w14:textId="3FEE6E47">
      <w:pPr>
        <w:spacing w:after="0" w:line="276" w:lineRule="auto"/>
        <w:rPr>
          <w:rFonts w:ascii="Arial" w:hAnsi="Arial" w:cs="Arial"/>
        </w:rPr>
      </w:pPr>
    </w:p>
    <w:p w:rsidRPr="00B50A4C" w:rsidR="002C7212" w:rsidP="00B50A4C" w:rsidRDefault="002C7212" w14:paraId="53457C22" w14:textId="77777777">
      <w:pPr>
        <w:autoSpaceDE w:val="0"/>
        <w:autoSpaceDN w:val="0"/>
        <w:adjustRightInd w:val="0"/>
        <w:spacing w:after="0" w:line="276" w:lineRule="auto"/>
        <w:rPr>
          <w:rFonts w:ascii="Arial" w:hAnsi="Arial" w:cs="Arial"/>
        </w:rPr>
      </w:pPr>
      <w:r w:rsidRPr="00B50A4C">
        <w:rPr>
          <w:rFonts w:ascii="Arial" w:hAnsi="Arial" w:cs="Arial"/>
        </w:rPr>
        <w:t xml:space="preserve">These minutes are signed as being a true record of the meeting, subject to any necessary amendments being made, which will, if any, is recorded in the following meeting’s minutes. </w:t>
      </w:r>
    </w:p>
    <w:p w:rsidRPr="00B50A4C" w:rsidR="002C7212" w:rsidP="00B50A4C" w:rsidRDefault="002C7212" w14:paraId="2BB7FFFE" w14:textId="77777777">
      <w:pPr>
        <w:autoSpaceDE w:val="0"/>
        <w:autoSpaceDN w:val="0"/>
        <w:adjustRightInd w:val="0"/>
        <w:spacing w:after="0" w:line="276" w:lineRule="auto"/>
        <w:rPr>
          <w:rFonts w:ascii="Arial" w:hAnsi="Arial" w:cs="Arial"/>
        </w:rPr>
      </w:pPr>
    </w:p>
    <w:p w:rsidRPr="00B50A4C" w:rsidR="002C7212" w:rsidP="00B50A4C" w:rsidRDefault="002C7212" w14:paraId="4CE46C5E" w14:textId="77777777">
      <w:pPr>
        <w:autoSpaceDE w:val="0"/>
        <w:autoSpaceDN w:val="0"/>
        <w:adjustRightInd w:val="0"/>
        <w:spacing w:after="0" w:line="276" w:lineRule="auto"/>
        <w:rPr>
          <w:rFonts w:ascii="Arial" w:hAnsi="Arial" w:cs="Arial"/>
        </w:rPr>
      </w:pPr>
    </w:p>
    <w:p w:rsidRPr="00B50A4C" w:rsidR="002C7212" w:rsidP="00B50A4C" w:rsidRDefault="002C7212" w14:paraId="721E3BB8" w14:textId="77777777">
      <w:pPr>
        <w:autoSpaceDE w:val="0"/>
        <w:autoSpaceDN w:val="0"/>
        <w:adjustRightInd w:val="0"/>
        <w:spacing w:after="0" w:line="276" w:lineRule="auto"/>
        <w:rPr>
          <w:rFonts w:ascii="Arial" w:hAnsi="Arial" w:cs="Arial"/>
        </w:rPr>
      </w:pPr>
      <w:r w:rsidRPr="00B50A4C">
        <w:rPr>
          <w:rFonts w:ascii="Arial" w:hAnsi="Arial" w:cs="Arial"/>
        </w:rPr>
        <w:t>Signed</w:t>
      </w:r>
      <w:r w:rsidRPr="00B50A4C" w:rsidR="00A87DDB">
        <w:rPr>
          <w:rFonts w:ascii="Arial" w:hAnsi="Arial" w:cs="Arial"/>
        </w:rPr>
        <w:t xml:space="preserve">: </w:t>
      </w:r>
      <w:r w:rsidRPr="00B50A4C" w:rsidR="00F95C75">
        <w:rPr>
          <w:rFonts w:ascii="Arial" w:hAnsi="Arial" w:cs="Arial"/>
        </w:rPr>
        <w:t>………………………………………………</w:t>
      </w:r>
      <w:proofErr w:type="gramStart"/>
      <w:r w:rsidRPr="00B50A4C" w:rsidR="00A87DDB">
        <w:rPr>
          <w:rFonts w:ascii="Arial" w:hAnsi="Arial" w:cs="Arial"/>
        </w:rPr>
        <w:t>Position</w:t>
      </w:r>
      <w:r w:rsidRPr="00B50A4C">
        <w:rPr>
          <w:rFonts w:ascii="Arial" w:hAnsi="Arial" w:cs="Arial"/>
        </w:rPr>
        <w:t>:...</w:t>
      </w:r>
      <w:r w:rsidRPr="00B50A4C" w:rsidR="00F95C75">
        <w:rPr>
          <w:rFonts w:ascii="Arial" w:hAnsi="Arial" w:cs="Arial"/>
        </w:rPr>
        <w:t>...</w:t>
      </w:r>
      <w:proofErr w:type="gramEnd"/>
      <w:r w:rsidRPr="00B50A4C">
        <w:rPr>
          <w:rFonts w:ascii="Arial" w:hAnsi="Arial" w:cs="Arial"/>
        </w:rPr>
        <w:t xml:space="preserve">CHAIR............. </w:t>
      </w:r>
      <w:proofErr w:type="gramStart"/>
      <w:r w:rsidRPr="00B50A4C">
        <w:rPr>
          <w:rFonts w:ascii="Arial" w:hAnsi="Arial" w:cs="Arial"/>
        </w:rPr>
        <w:t>Date:............................</w:t>
      </w:r>
      <w:proofErr w:type="gramEnd"/>
    </w:p>
    <w:p w:rsidRPr="00B50A4C" w:rsidR="002C7212" w:rsidP="00B50A4C" w:rsidRDefault="002C7212" w14:paraId="0CE5FF6D" w14:textId="77777777">
      <w:pPr>
        <w:autoSpaceDE w:val="0"/>
        <w:autoSpaceDN w:val="0"/>
        <w:adjustRightInd w:val="0"/>
        <w:spacing w:after="0" w:line="276" w:lineRule="auto"/>
        <w:rPr>
          <w:rFonts w:ascii="Arial" w:hAnsi="Arial" w:cs="Arial"/>
        </w:rPr>
      </w:pPr>
    </w:p>
    <w:p w:rsidRPr="00B50A4C" w:rsidR="002C7212" w:rsidP="00B50A4C" w:rsidRDefault="002C7212" w14:paraId="6E84BC8E" w14:textId="77777777">
      <w:pPr>
        <w:autoSpaceDE w:val="0"/>
        <w:autoSpaceDN w:val="0"/>
        <w:adjustRightInd w:val="0"/>
        <w:spacing w:after="0" w:line="276" w:lineRule="auto"/>
        <w:rPr>
          <w:rFonts w:ascii="Arial" w:hAnsi="Arial" w:cs="Arial"/>
        </w:rPr>
      </w:pPr>
    </w:p>
    <w:p w:rsidRPr="00B50A4C" w:rsidR="00AC1125" w:rsidP="00B50A4C" w:rsidRDefault="002C7212" w14:paraId="75428A1F" w14:textId="77777777">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0B50A4C">
        <w:rPr>
          <w:rFonts w:ascii="Arial" w:hAnsi="Arial" w:cs="Arial"/>
        </w:rPr>
        <w:t>Signed: .................................................................</w:t>
      </w:r>
      <w:proofErr w:type="gramStart"/>
      <w:r w:rsidRPr="00B50A4C">
        <w:rPr>
          <w:rFonts w:ascii="Arial" w:hAnsi="Arial" w:cs="Arial"/>
        </w:rPr>
        <w:t>Position:......</w:t>
      </w:r>
      <w:proofErr w:type="gramEnd"/>
      <w:r w:rsidRPr="00B50A4C">
        <w:rPr>
          <w:rFonts w:ascii="Arial" w:hAnsi="Arial" w:cs="Arial"/>
        </w:rPr>
        <w:t>CEO..............</w:t>
      </w:r>
      <w:r w:rsidRPr="00B50A4C" w:rsidR="00F95C75">
        <w:rPr>
          <w:rFonts w:ascii="Arial" w:hAnsi="Arial" w:cs="Arial"/>
        </w:rPr>
        <w:t>...</w:t>
      </w:r>
      <w:r w:rsidRPr="00B50A4C">
        <w:rPr>
          <w:rFonts w:ascii="Arial" w:hAnsi="Arial" w:cs="Arial"/>
        </w:rPr>
        <w:t>Date:............................</w:t>
      </w:r>
    </w:p>
    <w:sectPr w:rsidRPr="00B50A4C" w:rsidR="00AC1125" w:rsidSect="00533E7C">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A90" w:rsidP="004A7DA3" w:rsidRDefault="00282A90" w14:paraId="40835729" w14:textId="77777777">
      <w:pPr>
        <w:spacing w:after="0" w:line="240" w:lineRule="auto"/>
      </w:pPr>
      <w:r>
        <w:separator/>
      </w:r>
    </w:p>
  </w:endnote>
  <w:endnote w:type="continuationSeparator" w:id="0">
    <w:p w:rsidR="00282A90" w:rsidP="004A7DA3" w:rsidRDefault="00282A90" w14:paraId="4BBB805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A90" w:rsidP="004A7DA3" w:rsidRDefault="00282A90" w14:paraId="7FAFE1E4" w14:textId="77777777">
      <w:pPr>
        <w:spacing w:after="0" w:line="240" w:lineRule="auto"/>
      </w:pPr>
      <w:r>
        <w:separator/>
      </w:r>
    </w:p>
  </w:footnote>
  <w:footnote w:type="continuationSeparator" w:id="0">
    <w:p w:rsidR="00282A90" w:rsidP="004A7DA3" w:rsidRDefault="00282A90" w14:paraId="7711B24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40E4"/>
    <w:multiLevelType w:val="multilevel"/>
    <w:tmpl w:val="70B092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D4F0333"/>
    <w:multiLevelType w:val="multilevel"/>
    <w:tmpl w:val="CE56749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FF644D3"/>
    <w:multiLevelType w:val="multilevel"/>
    <w:tmpl w:val="4EE04EB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93257BA"/>
    <w:multiLevelType w:val="multilevel"/>
    <w:tmpl w:val="A0BE3F7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3472D40-EC98-4FEE-80B9-097F80759A58}"/>
    <w:docVar w:name="dgnword-eventsink" w:val="735902232"/>
  </w:docVars>
  <w:rsids>
    <w:rsidRoot w:val="00AC1125"/>
    <w:rsid w:val="00000609"/>
    <w:rsid w:val="00001B39"/>
    <w:rsid w:val="00001F4B"/>
    <w:rsid w:val="00010A40"/>
    <w:rsid w:val="00015C46"/>
    <w:rsid w:val="00021515"/>
    <w:rsid w:val="00023399"/>
    <w:rsid w:val="000244B4"/>
    <w:rsid w:val="00027B3C"/>
    <w:rsid w:val="000375F7"/>
    <w:rsid w:val="00042172"/>
    <w:rsid w:val="00043524"/>
    <w:rsid w:val="00047810"/>
    <w:rsid w:val="00053637"/>
    <w:rsid w:val="000648D9"/>
    <w:rsid w:val="000768D9"/>
    <w:rsid w:val="00077B4D"/>
    <w:rsid w:val="0008034C"/>
    <w:rsid w:val="00084860"/>
    <w:rsid w:val="000868DD"/>
    <w:rsid w:val="00087268"/>
    <w:rsid w:val="0009356D"/>
    <w:rsid w:val="00093B76"/>
    <w:rsid w:val="0009551A"/>
    <w:rsid w:val="00096DBB"/>
    <w:rsid w:val="000A1D5E"/>
    <w:rsid w:val="000A560E"/>
    <w:rsid w:val="000A7598"/>
    <w:rsid w:val="000B25A6"/>
    <w:rsid w:val="000B329A"/>
    <w:rsid w:val="000B3C84"/>
    <w:rsid w:val="000C6357"/>
    <w:rsid w:val="000C6366"/>
    <w:rsid w:val="000D030B"/>
    <w:rsid w:val="000D398E"/>
    <w:rsid w:val="000E29B1"/>
    <w:rsid w:val="000E2AC6"/>
    <w:rsid w:val="000E2DF9"/>
    <w:rsid w:val="000F387B"/>
    <w:rsid w:val="001029FA"/>
    <w:rsid w:val="00103E83"/>
    <w:rsid w:val="00107C8C"/>
    <w:rsid w:val="001113B9"/>
    <w:rsid w:val="0012026F"/>
    <w:rsid w:val="00120E40"/>
    <w:rsid w:val="00121B92"/>
    <w:rsid w:val="00123C74"/>
    <w:rsid w:val="00123D0E"/>
    <w:rsid w:val="00124186"/>
    <w:rsid w:val="00132C29"/>
    <w:rsid w:val="0014206D"/>
    <w:rsid w:val="00144172"/>
    <w:rsid w:val="00147FE9"/>
    <w:rsid w:val="001605E9"/>
    <w:rsid w:val="00162996"/>
    <w:rsid w:val="001678A8"/>
    <w:rsid w:val="001848BF"/>
    <w:rsid w:val="00186B0E"/>
    <w:rsid w:val="00196875"/>
    <w:rsid w:val="00196DA0"/>
    <w:rsid w:val="00196F8C"/>
    <w:rsid w:val="001B6C14"/>
    <w:rsid w:val="001C1F99"/>
    <w:rsid w:val="001C54F3"/>
    <w:rsid w:val="001C5978"/>
    <w:rsid w:val="001C7FCA"/>
    <w:rsid w:val="001D1658"/>
    <w:rsid w:val="001E293E"/>
    <w:rsid w:val="001F05D4"/>
    <w:rsid w:val="001F3E7B"/>
    <w:rsid w:val="00201CA0"/>
    <w:rsid w:val="002022A3"/>
    <w:rsid w:val="00204740"/>
    <w:rsid w:val="00204D0F"/>
    <w:rsid w:val="00210749"/>
    <w:rsid w:val="00212D2F"/>
    <w:rsid w:val="00213558"/>
    <w:rsid w:val="00215D77"/>
    <w:rsid w:val="00220D0F"/>
    <w:rsid w:val="002217AF"/>
    <w:rsid w:val="0023477A"/>
    <w:rsid w:val="00235079"/>
    <w:rsid w:val="002359FC"/>
    <w:rsid w:val="00236894"/>
    <w:rsid w:val="00237DDD"/>
    <w:rsid w:val="00243942"/>
    <w:rsid w:val="00245143"/>
    <w:rsid w:val="00246685"/>
    <w:rsid w:val="00254A1D"/>
    <w:rsid w:val="00254E2D"/>
    <w:rsid w:val="0026629A"/>
    <w:rsid w:val="0027092B"/>
    <w:rsid w:val="0027293F"/>
    <w:rsid w:val="00274328"/>
    <w:rsid w:val="00274C36"/>
    <w:rsid w:val="00274D21"/>
    <w:rsid w:val="00275519"/>
    <w:rsid w:val="00276D7F"/>
    <w:rsid w:val="00282A90"/>
    <w:rsid w:val="00285C86"/>
    <w:rsid w:val="00286C13"/>
    <w:rsid w:val="002902BC"/>
    <w:rsid w:val="00291ECD"/>
    <w:rsid w:val="00296F66"/>
    <w:rsid w:val="002A522E"/>
    <w:rsid w:val="002A6AAA"/>
    <w:rsid w:val="002B1777"/>
    <w:rsid w:val="002C53A1"/>
    <w:rsid w:val="002C7212"/>
    <w:rsid w:val="002D1417"/>
    <w:rsid w:val="002D1777"/>
    <w:rsid w:val="002D346A"/>
    <w:rsid w:val="002D5CB7"/>
    <w:rsid w:val="002D7BEC"/>
    <w:rsid w:val="002E6B2D"/>
    <w:rsid w:val="002F3876"/>
    <w:rsid w:val="002F4073"/>
    <w:rsid w:val="002F6FA0"/>
    <w:rsid w:val="00303FA9"/>
    <w:rsid w:val="00315918"/>
    <w:rsid w:val="0031710F"/>
    <w:rsid w:val="00320D46"/>
    <w:rsid w:val="003217A0"/>
    <w:rsid w:val="003219DA"/>
    <w:rsid w:val="003221CF"/>
    <w:rsid w:val="00332AE5"/>
    <w:rsid w:val="003331BD"/>
    <w:rsid w:val="00342437"/>
    <w:rsid w:val="0035175D"/>
    <w:rsid w:val="00353184"/>
    <w:rsid w:val="00361296"/>
    <w:rsid w:val="00361926"/>
    <w:rsid w:val="00362366"/>
    <w:rsid w:val="00366FE2"/>
    <w:rsid w:val="003751B4"/>
    <w:rsid w:val="00376CE9"/>
    <w:rsid w:val="003810ED"/>
    <w:rsid w:val="00381FD5"/>
    <w:rsid w:val="003827C5"/>
    <w:rsid w:val="0038740B"/>
    <w:rsid w:val="00394B97"/>
    <w:rsid w:val="003953F6"/>
    <w:rsid w:val="003967D3"/>
    <w:rsid w:val="003A3938"/>
    <w:rsid w:val="003A5E5D"/>
    <w:rsid w:val="003A6C3C"/>
    <w:rsid w:val="003B7A41"/>
    <w:rsid w:val="003C2B2D"/>
    <w:rsid w:val="003C5CDF"/>
    <w:rsid w:val="003D0874"/>
    <w:rsid w:val="003D21D3"/>
    <w:rsid w:val="003D4C3C"/>
    <w:rsid w:val="003E5237"/>
    <w:rsid w:val="003F0302"/>
    <w:rsid w:val="003F152C"/>
    <w:rsid w:val="003F2C56"/>
    <w:rsid w:val="003F7E86"/>
    <w:rsid w:val="0040055D"/>
    <w:rsid w:val="00400E4C"/>
    <w:rsid w:val="0040432B"/>
    <w:rsid w:val="004163EB"/>
    <w:rsid w:val="0041727D"/>
    <w:rsid w:val="00427C0E"/>
    <w:rsid w:val="00430B34"/>
    <w:rsid w:val="00431794"/>
    <w:rsid w:val="004335A6"/>
    <w:rsid w:val="00433DD4"/>
    <w:rsid w:val="00435AAA"/>
    <w:rsid w:val="00437060"/>
    <w:rsid w:val="004410DE"/>
    <w:rsid w:val="00443E74"/>
    <w:rsid w:val="00445799"/>
    <w:rsid w:val="0044675D"/>
    <w:rsid w:val="00450A7E"/>
    <w:rsid w:val="00454799"/>
    <w:rsid w:val="00460D90"/>
    <w:rsid w:val="00461AA1"/>
    <w:rsid w:val="0046302F"/>
    <w:rsid w:val="00465B49"/>
    <w:rsid w:val="00466B62"/>
    <w:rsid w:val="0047178E"/>
    <w:rsid w:val="004718AF"/>
    <w:rsid w:val="00476555"/>
    <w:rsid w:val="00477D4F"/>
    <w:rsid w:val="00480D2A"/>
    <w:rsid w:val="00486F10"/>
    <w:rsid w:val="00487DA6"/>
    <w:rsid w:val="0049645B"/>
    <w:rsid w:val="00497D24"/>
    <w:rsid w:val="004A0EE1"/>
    <w:rsid w:val="004A28F4"/>
    <w:rsid w:val="004A588C"/>
    <w:rsid w:val="004A68C8"/>
    <w:rsid w:val="004A7753"/>
    <w:rsid w:val="004A7DA3"/>
    <w:rsid w:val="004B01BE"/>
    <w:rsid w:val="004B49B4"/>
    <w:rsid w:val="004B4C14"/>
    <w:rsid w:val="004B4C21"/>
    <w:rsid w:val="004B589F"/>
    <w:rsid w:val="004C145D"/>
    <w:rsid w:val="004C63E5"/>
    <w:rsid w:val="004C759C"/>
    <w:rsid w:val="004D0024"/>
    <w:rsid w:val="004D11D0"/>
    <w:rsid w:val="004E26A0"/>
    <w:rsid w:val="004E31F1"/>
    <w:rsid w:val="004E3A8C"/>
    <w:rsid w:val="004E5BCF"/>
    <w:rsid w:val="004E7E51"/>
    <w:rsid w:val="004E7F87"/>
    <w:rsid w:val="004F2A13"/>
    <w:rsid w:val="004F3BA7"/>
    <w:rsid w:val="004F42C9"/>
    <w:rsid w:val="004F4494"/>
    <w:rsid w:val="005038F2"/>
    <w:rsid w:val="005109D9"/>
    <w:rsid w:val="00511586"/>
    <w:rsid w:val="00514594"/>
    <w:rsid w:val="00515D6E"/>
    <w:rsid w:val="00517EFF"/>
    <w:rsid w:val="00522115"/>
    <w:rsid w:val="00526F23"/>
    <w:rsid w:val="00533E7C"/>
    <w:rsid w:val="005400A0"/>
    <w:rsid w:val="00543212"/>
    <w:rsid w:val="00545E9F"/>
    <w:rsid w:val="00546FD3"/>
    <w:rsid w:val="005516D6"/>
    <w:rsid w:val="00562410"/>
    <w:rsid w:val="0056515C"/>
    <w:rsid w:val="00571D0C"/>
    <w:rsid w:val="00573FDC"/>
    <w:rsid w:val="00585359"/>
    <w:rsid w:val="005870B0"/>
    <w:rsid w:val="005929A5"/>
    <w:rsid w:val="00594AB4"/>
    <w:rsid w:val="005955A4"/>
    <w:rsid w:val="005957AE"/>
    <w:rsid w:val="00597E2A"/>
    <w:rsid w:val="005A1641"/>
    <w:rsid w:val="005B5659"/>
    <w:rsid w:val="005B6ACF"/>
    <w:rsid w:val="005B7572"/>
    <w:rsid w:val="005C0694"/>
    <w:rsid w:val="005C1BDB"/>
    <w:rsid w:val="005C3125"/>
    <w:rsid w:val="005C444B"/>
    <w:rsid w:val="005C6118"/>
    <w:rsid w:val="005D6A3E"/>
    <w:rsid w:val="005D7F53"/>
    <w:rsid w:val="005E23DB"/>
    <w:rsid w:val="005E2682"/>
    <w:rsid w:val="005E691C"/>
    <w:rsid w:val="005E6F2B"/>
    <w:rsid w:val="005E7738"/>
    <w:rsid w:val="005F0105"/>
    <w:rsid w:val="005F486B"/>
    <w:rsid w:val="005F4ED6"/>
    <w:rsid w:val="005F5DE1"/>
    <w:rsid w:val="00600A09"/>
    <w:rsid w:val="006041E0"/>
    <w:rsid w:val="00604763"/>
    <w:rsid w:val="00605FF5"/>
    <w:rsid w:val="006109F2"/>
    <w:rsid w:val="00610A3E"/>
    <w:rsid w:val="006110AE"/>
    <w:rsid w:val="0061614B"/>
    <w:rsid w:val="00634386"/>
    <w:rsid w:val="006353FB"/>
    <w:rsid w:val="00636D39"/>
    <w:rsid w:val="00647A1A"/>
    <w:rsid w:val="006500DE"/>
    <w:rsid w:val="00653044"/>
    <w:rsid w:val="00655B08"/>
    <w:rsid w:val="00655CE4"/>
    <w:rsid w:val="00660C15"/>
    <w:rsid w:val="006611FA"/>
    <w:rsid w:val="00661E7E"/>
    <w:rsid w:val="006655D9"/>
    <w:rsid w:val="00677EB5"/>
    <w:rsid w:val="006834EA"/>
    <w:rsid w:val="0068623C"/>
    <w:rsid w:val="0069572A"/>
    <w:rsid w:val="006973F7"/>
    <w:rsid w:val="006A2385"/>
    <w:rsid w:val="006A4F48"/>
    <w:rsid w:val="006B0853"/>
    <w:rsid w:val="006B0B1B"/>
    <w:rsid w:val="006B3F1A"/>
    <w:rsid w:val="006D1F6A"/>
    <w:rsid w:val="006E3B57"/>
    <w:rsid w:val="006E50EA"/>
    <w:rsid w:val="006F5C03"/>
    <w:rsid w:val="00701503"/>
    <w:rsid w:val="0070199B"/>
    <w:rsid w:val="00703AA5"/>
    <w:rsid w:val="00704543"/>
    <w:rsid w:val="00712A30"/>
    <w:rsid w:val="00721E5A"/>
    <w:rsid w:val="0072369A"/>
    <w:rsid w:val="00727526"/>
    <w:rsid w:val="007305EC"/>
    <w:rsid w:val="00740430"/>
    <w:rsid w:val="00742626"/>
    <w:rsid w:val="00743DB3"/>
    <w:rsid w:val="00744225"/>
    <w:rsid w:val="0076588F"/>
    <w:rsid w:val="00771974"/>
    <w:rsid w:val="007733CD"/>
    <w:rsid w:val="00774427"/>
    <w:rsid w:val="007756B7"/>
    <w:rsid w:val="00776747"/>
    <w:rsid w:val="00776FB7"/>
    <w:rsid w:val="00777AED"/>
    <w:rsid w:val="00781884"/>
    <w:rsid w:val="007845CC"/>
    <w:rsid w:val="007872E7"/>
    <w:rsid w:val="00792287"/>
    <w:rsid w:val="00793D63"/>
    <w:rsid w:val="007A3557"/>
    <w:rsid w:val="007A625C"/>
    <w:rsid w:val="007B4921"/>
    <w:rsid w:val="007B6CDF"/>
    <w:rsid w:val="007B76FF"/>
    <w:rsid w:val="007D01BF"/>
    <w:rsid w:val="007D0587"/>
    <w:rsid w:val="007D308A"/>
    <w:rsid w:val="007D65C0"/>
    <w:rsid w:val="007D66DD"/>
    <w:rsid w:val="007E6ADD"/>
    <w:rsid w:val="007F2126"/>
    <w:rsid w:val="007F283D"/>
    <w:rsid w:val="007F7C40"/>
    <w:rsid w:val="00806056"/>
    <w:rsid w:val="00811FAF"/>
    <w:rsid w:val="00814209"/>
    <w:rsid w:val="00815A55"/>
    <w:rsid w:val="00815E76"/>
    <w:rsid w:val="00817D4D"/>
    <w:rsid w:val="00820533"/>
    <w:rsid w:val="00822999"/>
    <w:rsid w:val="00824C9C"/>
    <w:rsid w:val="00824E3D"/>
    <w:rsid w:val="008259BD"/>
    <w:rsid w:val="00830733"/>
    <w:rsid w:val="00831337"/>
    <w:rsid w:val="00832D91"/>
    <w:rsid w:val="00840453"/>
    <w:rsid w:val="0084181C"/>
    <w:rsid w:val="008570DA"/>
    <w:rsid w:val="00862D3F"/>
    <w:rsid w:val="00863355"/>
    <w:rsid w:val="00865C40"/>
    <w:rsid w:val="00866095"/>
    <w:rsid w:val="0087098A"/>
    <w:rsid w:val="00870AF1"/>
    <w:rsid w:val="00870EAC"/>
    <w:rsid w:val="00873743"/>
    <w:rsid w:val="008820CF"/>
    <w:rsid w:val="008833FD"/>
    <w:rsid w:val="00885831"/>
    <w:rsid w:val="0089006B"/>
    <w:rsid w:val="0089277C"/>
    <w:rsid w:val="008A1556"/>
    <w:rsid w:val="008A6924"/>
    <w:rsid w:val="008A6957"/>
    <w:rsid w:val="008B4151"/>
    <w:rsid w:val="008B7E52"/>
    <w:rsid w:val="008C1547"/>
    <w:rsid w:val="008C1AE9"/>
    <w:rsid w:val="008C4BCE"/>
    <w:rsid w:val="008D215B"/>
    <w:rsid w:val="008D40FE"/>
    <w:rsid w:val="008D6651"/>
    <w:rsid w:val="008E18B7"/>
    <w:rsid w:val="008E7C78"/>
    <w:rsid w:val="008F3C76"/>
    <w:rsid w:val="008F6832"/>
    <w:rsid w:val="008F6964"/>
    <w:rsid w:val="008F77FD"/>
    <w:rsid w:val="009005CE"/>
    <w:rsid w:val="0090263E"/>
    <w:rsid w:val="0091639E"/>
    <w:rsid w:val="009165BF"/>
    <w:rsid w:val="00921E3D"/>
    <w:rsid w:val="00923D97"/>
    <w:rsid w:val="00930D75"/>
    <w:rsid w:val="00941494"/>
    <w:rsid w:val="00943659"/>
    <w:rsid w:val="00950B5E"/>
    <w:rsid w:val="00951AF8"/>
    <w:rsid w:val="00951C70"/>
    <w:rsid w:val="00954457"/>
    <w:rsid w:val="00954716"/>
    <w:rsid w:val="00955EA1"/>
    <w:rsid w:val="00956CA7"/>
    <w:rsid w:val="0096198B"/>
    <w:rsid w:val="00975687"/>
    <w:rsid w:val="00976D8B"/>
    <w:rsid w:val="009776B0"/>
    <w:rsid w:val="00983A21"/>
    <w:rsid w:val="009843B0"/>
    <w:rsid w:val="00984DED"/>
    <w:rsid w:val="00990F32"/>
    <w:rsid w:val="0099264D"/>
    <w:rsid w:val="00994324"/>
    <w:rsid w:val="00997C04"/>
    <w:rsid w:val="009A0B46"/>
    <w:rsid w:val="009A2592"/>
    <w:rsid w:val="009A6020"/>
    <w:rsid w:val="009A7F7E"/>
    <w:rsid w:val="009B1868"/>
    <w:rsid w:val="009B293F"/>
    <w:rsid w:val="009B5178"/>
    <w:rsid w:val="009C118B"/>
    <w:rsid w:val="009C6D84"/>
    <w:rsid w:val="009D11E0"/>
    <w:rsid w:val="009D2216"/>
    <w:rsid w:val="009D30C1"/>
    <w:rsid w:val="009F1359"/>
    <w:rsid w:val="009F4657"/>
    <w:rsid w:val="00A128E1"/>
    <w:rsid w:val="00A140A1"/>
    <w:rsid w:val="00A16E57"/>
    <w:rsid w:val="00A2073A"/>
    <w:rsid w:val="00A2148E"/>
    <w:rsid w:val="00A216BA"/>
    <w:rsid w:val="00A24C55"/>
    <w:rsid w:val="00A40844"/>
    <w:rsid w:val="00A414E7"/>
    <w:rsid w:val="00A45F5D"/>
    <w:rsid w:val="00A523D0"/>
    <w:rsid w:val="00A526C6"/>
    <w:rsid w:val="00A537DC"/>
    <w:rsid w:val="00A554C7"/>
    <w:rsid w:val="00A577E6"/>
    <w:rsid w:val="00A62009"/>
    <w:rsid w:val="00A74EE9"/>
    <w:rsid w:val="00A778BB"/>
    <w:rsid w:val="00A85CA9"/>
    <w:rsid w:val="00A85D6F"/>
    <w:rsid w:val="00A87DDB"/>
    <w:rsid w:val="00A90931"/>
    <w:rsid w:val="00AA4171"/>
    <w:rsid w:val="00AA43A8"/>
    <w:rsid w:val="00AA4EFD"/>
    <w:rsid w:val="00AA71D7"/>
    <w:rsid w:val="00AB0CA9"/>
    <w:rsid w:val="00AB1A5A"/>
    <w:rsid w:val="00AB57D3"/>
    <w:rsid w:val="00AB5CF2"/>
    <w:rsid w:val="00AC1125"/>
    <w:rsid w:val="00AC346D"/>
    <w:rsid w:val="00AD136F"/>
    <w:rsid w:val="00AD6A8C"/>
    <w:rsid w:val="00AE3737"/>
    <w:rsid w:val="00AE52E7"/>
    <w:rsid w:val="00AF0291"/>
    <w:rsid w:val="00AF1019"/>
    <w:rsid w:val="00AF6ACD"/>
    <w:rsid w:val="00B0593B"/>
    <w:rsid w:val="00B06EE1"/>
    <w:rsid w:val="00B113A7"/>
    <w:rsid w:val="00B12536"/>
    <w:rsid w:val="00B16815"/>
    <w:rsid w:val="00B21083"/>
    <w:rsid w:val="00B2247A"/>
    <w:rsid w:val="00B237FC"/>
    <w:rsid w:val="00B26A7E"/>
    <w:rsid w:val="00B327DC"/>
    <w:rsid w:val="00B3367C"/>
    <w:rsid w:val="00B3431D"/>
    <w:rsid w:val="00B34763"/>
    <w:rsid w:val="00B35028"/>
    <w:rsid w:val="00B4332B"/>
    <w:rsid w:val="00B50A4C"/>
    <w:rsid w:val="00B537DA"/>
    <w:rsid w:val="00B6005D"/>
    <w:rsid w:val="00B603C0"/>
    <w:rsid w:val="00B61CCF"/>
    <w:rsid w:val="00B645D0"/>
    <w:rsid w:val="00B6724D"/>
    <w:rsid w:val="00B703A6"/>
    <w:rsid w:val="00B70C9D"/>
    <w:rsid w:val="00B76C85"/>
    <w:rsid w:val="00B81597"/>
    <w:rsid w:val="00B83ACF"/>
    <w:rsid w:val="00B904EA"/>
    <w:rsid w:val="00B970E8"/>
    <w:rsid w:val="00B9762B"/>
    <w:rsid w:val="00BA53B4"/>
    <w:rsid w:val="00BA7EAB"/>
    <w:rsid w:val="00BC0720"/>
    <w:rsid w:val="00BC11C5"/>
    <w:rsid w:val="00BC1525"/>
    <w:rsid w:val="00BC1D62"/>
    <w:rsid w:val="00BC331E"/>
    <w:rsid w:val="00BC6CBD"/>
    <w:rsid w:val="00BD4E52"/>
    <w:rsid w:val="00BD72F0"/>
    <w:rsid w:val="00BE497B"/>
    <w:rsid w:val="00BE7BA8"/>
    <w:rsid w:val="00BE7BFF"/>
    <w:rsid w:val="00BF7BF7"/>
    <w:rsid w:val="00C013B2"/>
    <w:rsid w:val="00C03227"/>
    <w:rsid w:val="00C13F11"/>
    <w:rsid w:val="00C16026"/>
    <w:rsid w:val="00C16D48"/>
    <w:rsid w:val="00C171A0"/>
    <w:rsid w:val="00C229DC"/>
    <w:rsid w:val="00C2330C"/>
    <w:rsid w:val="00C324E2"/>
    <w:rsid w:val="00C33FF6"/>
    <w:rsid w:val="00C35411"/>
    <w:rsid w:val="00C43912"/>
    <w:rsid w:val="00C44DF3"/>
    <w:rsid w:val="00C44F06"/>
    <w:rsid w:val="00C44FA5"/>
    <w:rsid w:val="00C52623"/>
    <w:rsid w:val="00C53905"/>
    <w:rsid w:val="00C5424D"/>
    <w:rsid w:val="00C576E6"/>
    <w:rsid w:val="00C700D8"/>
    <w:rsid w:val="00C708EB"/>
    <w:rsid w:val="00C70FA0"/>
    <w:rsid w:val="00C711DC"/>
    <w:rsid w:val="00C71C49"/>
    <w:rsid w:val="00C73A07"/>
    <w:rsid w:val="00C747F9"/>
    <w:rsid w:val="00C82A3F"/>
    <w:rsid w:val="00C90F38"/>
    <w:rsid w:val="00C9197D"/>
    <w:rsid w:val="00C94751"/>
    <w:rsid w:val="00C94944"/>
    <w:rsid w:val="00C94A8B"/>
    <w:rsid w:val="00C9706A"/>
    <w:rsid w:val="00CA28B7"/>
    <w:rsid w:val="00CB031E"/>
    <w:rsid w:val="00CB081E"/>
    <w:rsid w:val="00CC05E6"/>
    <w:rsid w:val="00CC2C17"/>
    <w:rsid w:val="00CC30BD"/>
    <w:rsid w:val="00CD1F83"/>
    <w:rsid w:val="00CD57A2"/>
    <w:rsid w:val="00CD6BCC"/>
    <w:rsid w:val="00CD7290"/>
    <w:rsid w:val="00CE65DD"/>
    <w:rsid w:val="00CE69A8"/>
    <w:rsid w:val="00CF1BBB"/>
    <w:rsid w:val="00CF35B7"/>
    <w:rsid w:val="00CF44A2"/>
    <w:rsid w:val="00CF5CCF"/>
    <w:rsid w:val="00D00629"/>
    <w:rsid w:val="00D033B7"/>
    <w:rsid w:val="00D03C39"/>
    <w:rsid w:val="00D057CA"/>
    <w:rsid w:val="00D10DBF"/>
    <w:rsid w:val="00D117AC"/>
    <w:rsid w:val="00D11945"/>
    <w:rsid w:val="00D13B1C"/>
    <w:rsid w:val="00D22D40"/>
    <w:rsid w:val="00D2358E"/>
    <w:rsid w:val="00D27231"/>
    <w:rsid w:val="00D34980"/>
    <w:rsid w:val="00D40C1E"/>
    <w:rsid w:val="00D45F66"/>
    <w:rsid w:val="00D46135"/>
    <w:rsid w:val="00D46CF3"/>
    <w:rsid w:val="00D52F20"/>
    <w:rsid w:val="00D537CD"/>
    <w:rsid w:val="00D551DD"/>
    <w:rsid w:val="00D57073"/>
    <w:rsid w:val="00D57161"/>
    <w:rsid w:val="00D63BF4"/>
    <w:rsid w:val="00D70322"/>
    <w:rsid w:val="00D768EC"/>
    <w:rsid w:val="00D80698"/>
    <w:rsid w:val="00D82D90"/>
    <w:rsid w:val="00D903C5"/>
    <w:rsid w:val="00D910F6"/>
    <w:rsid w:val="00D95DF9"/>
    <w:rsid w:val="00DA36E3"/>
    <w:rsid w:val="00DA5F45"/>
    <w:rsid w:val="00DB73CF"/>
    <w:rsid w:val="00DC0715"/>
    <w:rsid w:val="00DC3C93"/>
    <w:rsid w:val="00DC4CF2"/>
    <w:rsid w:val="00DC4E9F"/>
    <w:rsid w:val="00DD6413"/>
    <w:rsid w:val="00DE1305"/>
    <w:rsid w:val="00DE158C"/>
    <w:rsid w:val="00DE243A"/>
    <w:rsid w:val="00DE3BDB"/>
    <w:rsid w:val="00DE48F4"/>
    <w:rsid w:val="00DE7F1C"/>
    <w:rsid w:val="00DF2088"/>
    <w:rsid w:val="00DF2FC6"/>
    <w:rsid w:val="00DF3E28"/>
    <w:rsid w:val="00DF5D92"/>
    <w:rsid w:val="00E028E7"/>
    <w:rsid w:val="00E0320C"/>
    <w:rsid w:val="00E0413E"/>
    <w:rsid w:val="00E04D99"/>
    <w:rsid w:val="00E076FE"/>
    <w:rsid w:val="00E116A1"/>
    <w:rsid w:val="00E12401"/>
    <w:rsid w:val="00E22D46"/>
    <w:rsid w:val="00E24A27"/>
    <w:rsid w:val="00E24E6A"/>
    <w:rsid w:val="00E342AE"/>
    <w:rsid w:val="00E47F2B"/>
    <w:rsid w:val="00E614E0"/>
    <w:rsid w:val="00E61508"/>
    <w:rsid w:val="00E61962"/>
    <w:rsid w:val="00E6271A"/>
    <w:rsid w:val="00E62ED6"/>
    <w:rsid w:val="00E63FB9"/>
    <w:rsid w:val="00E71A7C"/>
    <w:rsid w:val="00E72737"/>
    <w:rsid w:val="00E73472"/>
    <w:rsid w:val="00E74980"/>
    <w:rsid w:val="00E74BF3"/>
    <w:rsid w:val="00E76520"/>
    <w:rsid w:val="00E83047"/>
    <w:rsid w:val="00E87CC1"/>
    <w:rsid w:val="00E9485E"/>
    <w:rsid w:val="00E97764"/>
    <w:rsid w:val="00EA16D4"/>
    <w:rsid w:val="00EA4779"/>
    <w:rsid w:val="00EB040C"/>
    <w:rsid w:val="00EB34C0"/>
    <w:rsid w:val="00EB35BA"/>
    <w:rsid w:val="00EB3BE1"/>
    <w:rsid w:val="00EC1F82"/>
    <w:rsid w:val="00EC2C04"/>
    <w:rsid w:val="00EC3E83"/>
    <w:rsid w:val="00EC4B60"/>
    <w:rsid w:val="00EC6318"/>
    <w:rsid w:val="00EE4B8C"/>
    <w:rsid w:val="00EE5550"/>
    <w:rsid w:val="00EF0CAA"/>
    <w:rsid w:val="00EF594F"/>
    <w:rsid w:val="00F05D0D"/>
    <w:rsid w:val="00F14641"/>
    <w:rsid w:val="00F159AB"/>
    <w:rsid w:val="00F223DA"/>
    <w:rsid w:val="00F23A59"/>
    <w:rsid w:val="00F3001B"/>
    <w:rsid w:val="00F3263E"/>
    <w:rsid w:val="00F35F29"/>
    <w:rsid w:val="00F376B4"/>
    <w:rsid w:val="00F51544"/>
    <w:rsid w:val="00F55922"/>
    <w:rsid w:val="00F616FC"/>
    <w:rsid w:val="00F6392B"/>
    <w:rsid w:val="00F639DD"/>
    <w:rsid w:val="00F6651C"/>
    <w:rsid w:val="00F7134C"/>
    <w:rsid w:val="00F75509"/>
    <w:rsid w:val="00F77FCD"/>
    <w:rsid w:val="00F85855"/>
    <w:rsid w:val="00F87237"/>
    <w:rsid w:val="00F87F4C"/>
    <w:rsid w:val="00F90EE4"/>
    <w:rsid w:val="00F943EC"/>
    <w:rsid w:val="00F95C75"/>
    <w:rsid w:val="00F9765F"/>
    <w:rsid w:val="00FA21E3"/>
    <w:rsid w:val="00FB36DF"/>
    <w:rsid w:val="00FB4828"/>
    <w:rsid w:val="00FC06B3"/>
    <w:rsid w:val="00FC2405"/>
    <w:rsid w:val="00FD197F"/>
    <w:rsid w:val="00FD2FAA"/>
    <w:rsid w:val="00FD6767"/>
    <w:rsid w:val="00FD77FE"/>
    <w:rsid w:val="00FD7E9F"/>
    <w:rsid w:val="00FE2FFD"/>
    <w:rsid w:val="00FE6D0C"/>
    <w:rsid w:val="00FF2133"/>
    <w:rsid w:val="00FF29AF"/>
    <w:rsid w:val="00FF3FA6"/>
    <w:rsid w:val="00FF6515"/>
    <w:rsid w:val="00FF67D1"/>
    <w:rsid w:val="0668FB1D"/>
    <w:rsid w:val="067EC8EF"/>
    <w:rsid w:val="18F68563"/>
    <w:rsid w:val="2D24ED68"/>
    <w:rsid w:val="49BEF803"/>
    <w:rsid w:val="51B967C2"/>
    <w:rsid w:val="7E451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D21C"/>
  <w15:docId w15:val="{AD02C39A-11CF-4BED-83BC-546246DE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33E7C"/>
  </w:style>
  <w:style w:type="paragraph" w:styleId="Heading2">
    <w:name w:val="heading 2"/>
    <w:basedOn w:val="Normal"/>
    <w:link w:val="Heading2Char"/>
    <w:uiPriority w:val="9"/>
    <w:qFormat/>
    <w:rsid w:val="00042172"/>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718AF"/>
    <w:pPr>
      <w:spacing w:after="200" w:line="276" w:lineRule="auto"/>
      <w:ind w:left="720"/>
      <w:contextualSpacing/>
    </w:pPr>
    <w:rPr>
      <w:rFonts w:ascii="Calibri" w:hAnsi="Calibri" w:eastAsia="Calibri" w:cs="Times New Roman"/>
    </w:rPr>
  </w:style>
  <w:style w:type="paragraph" w:styleId="Header">
    <w:name w:val="header"/>
    <w:basedOn w:val="Normal"/>
    <w:link w:val="HeaderChar"/>
    <w:uiPriority w:val="99"/>
    <w:semiHidden/>
    <w:unhideWhenUsed/>
    <w:rsid w:val="004A7DA3"/>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4A7DA3"/>
  </w:style>
  <w:style w:type="paragraph" w:styleId="Footer">
    <w:name w:val="footer"/>
    <w:basedOn w:val="Normal"/>
    <w:link w:val="FooterChar"/>
    <w:uiPriority w:val="99"/>
    <w:semiHidden/>
    <w:unhideWhenUsed/>
    <w:rsid w:val="004A7DA3"/>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4A7DA3"/>
  </w:style>
  <w:style w:type="character" w:styleId="Hyperlink">
    <w:name w:val="Hyperlink"/>
    <w:basedOn w:val="DefaultParagraphFont"/>
    <w:uiPriority w:val="99"/>
    <w:unhideWhenUsed/>
    <w:rsid w:val="0009551A"/>
    <w:rPr>
      <w:color w:val="0563C1" w:themeColor="hyperlink"/>
      <w:u w:val="single"/>
    </w:rPr>
  </w:style>
  <w:style w:type="paragraph" w:styleId="BalloonText">
    <w:name w:val="Balloon Text"/>
    <w:basedOn w:val="Normal"/>
    <w:link w:val="BalloonTextChar"/>
    <w:uiPriority w:val="99"/>
    <w:semiHidden/>
    <w:unhideWhenUsed/>
    <w:rsid w:val="00545E9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45E9F"/>
    <w:rPr>
      <w:rFonts w:ascii="Segoe UI" w:hAnsi="Segoe UI" w:cs="Segoe UI"/>
      <w:sz w:val="18"/>
      <w:szCs w:val="18"/>
    </w:rPr>
  </w:style>
  <w:style w:type="character" w:styleId="apple-converted-space" w:customStyle="1">
    <w:name w:val="apple-converted-space"/>
    <w:rsid w:val="0035175D"/>
  </w:style>
  <w:style w:type="character" w:styleId="Strong">
    <w:name w:val="Strong"/>
    <w:uiPriority w:val="22"/>
    <w:qFormat/>
    <w:rsid w:val="00FB36DF"/>
    <w:rPr>
      <w:b/>
      <w:bCs/>
    </w:rPr>
  </w:style>
  <w:style w:type="paragraph" w:styleId="NormalWeb">
    <w:name w:val="Normal (Web)"/>
    <w:basedOn w:val="Normal"/>
    <w:uiPriority w:val="99"/>
    <w:unhideWhenUsed/>
    <w:rsid w:val="00196F8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UnresolvedMention1" w:customStyle="1">
    <w:name w:val="Unresolved Mention1"/>
    <w:basedOn w:val="DefaultParagraphFont"/>
    <w:uiPriority w:val="99"/>
    <w:semiHidden/>
    <w:unhideWhenUsed/>
    <w:rsid w:val="00454799"/>
    <w:rPr>
      <w:color w:val="808080"/>
      <w:shd w:val="clear" w:color="auto" w:fill="E6E6E6"/>
    </w:rPr>
  </w:style>
  <w:style w:type="paragraph" w:styleId="xxmsolistparagraph" w:customStyle="1">
    <w:name w:val="x_xmsolistparagraph"/>
    <w:basedOn w:val="Normal"/>
    <w:rsid w:val="00286C1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ighlight" w:customStyle="1">
    <w:name w:val="highlight"/>
    <w:basedOn w:val="DefaultParagraphFont"/>
    <w:rsid w:val="00286C13"/>
  </w:style>
  <w:style w:type="table" w:styleId="TableGrid">
    <w:name w:val="Table Grid"/>
    <w:basedOn w:val="TableNormal"/>
    <w:uiPriority w:val="39"/>
    <w:rsid w:val="00FC240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4A775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A7753"/>
  </w:style>
  <w:style w:type="character" w:styleId="eop" w:customStyle="1">
    <w:name w:val="eop"/>
    <w:basedOn w:val="DefaultParagraphFont"/>
    <w:rsid w:val="004A7753"/>
  </w:style>
  <w:style w:type="character" w:styleId="spellingerror" w:customStyle="1">
    <w:name w:val="spellingerror"/>
    <w:basedOn w:val="DefaultParagraphFont"/>
    <w:rsid w:val="00B4332B"/>
  </w:style>
  <w:style w:type="character" w:styleId="contextualspellingandgrammarerror" w:customStyle="1">
    <w:name w:val="contextualspellingandgrammarerror"/>
    <w:basedOn w:val="DefaultParagraphFont"/>
    <w:rsid w:val="00B0593B"/>
  </w:style>
  <w:style w:type="character" w:styleId="currenthithighlight" w:customStyle="1">
    <w:name w:val="currenthithighlight"/>
    <w:basedOn w:val="DefaultParagraphFont"/>
    <w:rsid w:val="00001B39"/>
  </w:style>
  <w:style w:type="character" w:styleId="Heading2Char" w:customStyle="1">
    <w:name w:val="Heading 2 Char"/>
    <w:basedOn w:val="DefaultParagraphFont"/>
    <w:link w:val="Heading2"/>
    <w:uiPriority w:val="9"/>
    <w:rsid w:val="00042172"/>
    <w:rPr>
      <w:rFonts w:ascii="Times New Roman" w:hAnsi="Times New Roman" w:eastAsia="Times New Roman" w:cs="Times New Roman"/>
      <w:b/>
      <w:bCs/>
      <w:sz w:val="36"/>
      <w:szCs w:val="36"/>
      <w:lang w:eastAsia="en-GB"/>
    </w:rPr>
  </w:style>
  <w:style w:type="character" w:styleId="unsupportedobjecttext" w:customStyle="1">
    <w:name w:val="unsupportedobjecttext"/>
    <w:basedOn w:val="DefaultParagraphFont"/>
    <w:rsid w:val="00333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5101">
      <w:bodyDiv w:val="1"/>
      <w:marLeft w:val="0"/>
      <w:marRight w:val="0"/>
      <w:marTop w:val="0"/>
      <w:marBottom w:val="0"/>
      <w:divBdr>
        <w:top w:val="none" w:sz="0" w:space="0" w:color="auto"/>
        <w:left w:val="none" w:sz="0" w:space="0" w:color="auto"/>
        <w:bottom w:val="none" w:sz="0" w:space="0" w:color="auto"/>
        <w:right w:val="none" w:sz="0" w:space="0" w:color="auto"/>
      </w:divBdr>
    </w:div>
    <w:div w:id="252477423">
      <w:bodyDiv w:val="1"/>
      <w:marLeft w:val="0"/>
      <w:marRight w:val="0"/>
      <w:marTop w:val="0"/>
      <w:marBottom w:val="0"/>
      <w:divBdr>
        <w:top w:val="none" w:sz="0" w:space="0" w:color="auto"/>
        <w:left w:val="none" w:sz="0" w:space="0" w:color="auto"/>
        <w:bottom w:val="none" w:sz="0" w:space="0" w:color="auto"/>
        <w:right w:val="none" w:sz="0" w:space="0" w:color="auto"/>
      </w:divBdr>
      <w:divsChild>
        <w:div w:id="1178076864">
          <w:marLeft w:val="0"/>
          <w:marRight w:val="0"/>
          <w:marTop w:val="0"/>
          <w:marBottom w:val="0"/>
          <w:divBdr>
            <w:top w:val="none" w:sz="0" w:space="0" w:color="auto"/>
            <w:left w:val="none" w:sz="0" w:space="0" w:color="auto"/>
            <w:bottom w:val="none" w:sz="0" w:space="0" w:color="auto"/>
            <w:right w:val="none" w:sz="0" w:space="0" w:color="auto"/>
          </w:divBdr>
        </w:div>
        <w:div w:id="174421948">
          <w:marLeft w:val="0"/>
          <w:marRight w:val="0"/>
          <w:marTop w:val="0"/>
          <w:marBottom w:val="0"/>
          <w:divBdr>
            <w:top w:val="none" w:sz="0" w:space="0" w:color="auto"/>
            <w:left w:val="none" w:sz="0" w:space="0" w:color="auto"/>
            <w:bottom w:val="none" w:sz="0" w:space="0" w:color="auto"/>
            <w:right w:val="none" w:sz="0" w:space="0" w:color="auto"/>
          </w:divBdr>
        </w:div>
      </w:divsChild>
    </w:div>
    <w:div w:id="309335469">
      <w:bodyDiv w:val="1"/>
      <w:marLeft w:val="0"/>
      <w:marRight w:val="0"/>
      <w:marTop w:val="0"/>
      <w:marBottom w:val="0"/>
      <w:divBdr>
        <w:top w:val="none" w:sz="0" w:space="0" w:color="auto"/>
        <w:left w:val="none" w:sz="0" w:space="0" w:color="auto"/>
        <w:bottom w:val="none" w:sz="0" w:space="0" w:color="auto"/>
        <w:right w:val="none" w:sz="0" w:space="0" w:color="auto"/>
      </w:divBdr>
      <w:divsChild>
        <w:div w:id="112871691">
          <w:marLeft w:val="0"/>
          <w:marRight w:val="0"/>
          <w:marTop w:val="0"/>
          <w:marBottom w:val="0"/>
          <w:divBdr>
            <w:top w:val="none" w:sz="0" w:space="0" w:color="auto"/>
            <w:left w:val="none" w:sz="0" w:space="0" w:color="auto"/>
            <w:bottom w:val="none" w:sz="0" w:space="0" w:color="auto"/>
            <w:right w:val="none" w:sz="0" w:space="0" w:color="auto"/>
          </w:divBdr>
        </w:div>
        <w:div w:id="1293051067">
          <w:marLeft w:val="0"/>
          <w:marRight w:val="0"/>
          <w:marTop w:val="0"/>
          <w:marBottom w:val="0"/>
          <w:divBdr>
            <w:top w:val="none" w:sz="0" w:space="0" w:color="auto"/>
            <w:left w:val="none" w:sz="0" w:space="0" w:color="auto"/>
            <w:bottom w:val="none" w:sz="0" w:space="0" w:color="auto"/>
            <w:right w:val="none" w:sz="0" w:space="0" w:color="auto"/>
          </w:divBdr>
        </w:div>
        <w:div w:id="1828934874">
          <w:marLeft w:val="0"/>
          <w:marRight w:val="0"/>
          <w:marTop w:val="0"/>
          <w:marBottom w:val="0"/>
          <w:divBdr>
            <w:top w:val="none" w:sz="0" w:space="0" w:color="auto"/>
            <w:left w:val="none" w:sz="0" w:space="0" w:color="auto"/>
            <w:bottom w:val="none" w:sz="0" w:space="0" w:color="auto"/>
            <w:right w:val="none" w:sz="0" w:space="0" w:color="auto"/>
          </w:divBdr>
        </w:div>
        <w:div w:id="1205557533">
          <w:marLeft w:val="0"/>
          <w:marRight w:val="0"/>
          <w:marTop w:val="0"/>
          <w:marBottom w:val="0"/>
          <w:divBdr>
            <w:top w:val="none" w:sz="0" w:space="0" w:color="auto"/>
            <w:left w:val="none" w:sz="0" w:space="0" w:color="auto"/>
            <w:bottom w:val="none" w:sz="0" w:space="0" w:color="auto"/>
            <w:right w:val="none" w:sz="0" w:space="0" w:color="auto"/>
          </w:divBdr>
        </w:div>
        <w:div w:id="1645430450">
          <w:marLeft w:val="0"/>
          <w:marRight w:val="0"/>
          <w:marTop w:val="0"/>
          <w:marBottom w:val="0"/>
          <w:divBdr>
            <w:top w:val="none" w:sz="0" w:space="0" w:color="auto"/>
            <w:left w:val="none" w:sz="0" w:space="0" w:color="auto"/>
            <w:bottom w:val="none" w:sz="0" w:space="0" w:color="auto"/>
            <w:right w:val="none" w:sz="0" w:space="0" w:color="auto"/>
          </w:divBdr>
        </w:div>
        <w:div w:id="862935245">
          <w:marLeft w:val="0"/>
          <w:marRight w:val="0"/>
          <w:marTop w:val="0"/>
          <w:marBottom w:val="0"/>
          <w:divBdr>
            <w:top w:val="none" w:sz="0" w:space="0" w:color="auto"/>
            <w:left w:val="none" w:sz="0" w:space="0" w:color="auto"/>
            <w:bottom w:val="none" w:sz="0" w:space="0" w:color="auto"/>
            <w:right w:val="none" w:sz="0" w:space="0" w:color="auto"/>
          </w:divBdr>
        </w:div>
        <w:div w:id="1540626016">
          <w:marLeft w:val="0"/>
          <w:marRight w:val="0"/>
          <w:marTop w:val="0"/>
          <w:marBottom w:val="0"/>
          <w:divBdr>
            <w:top w:val="none" w:sz="0" w:space="0" w:color="auto"/>
            <w:left w:val="none" w:sz="0" w:space="0" w:color="auto"/>
            <w:bottom w:val="none" w:sz="0" w:space="0" w:color="auto"/>
            <w:right w:val="none" w:sz="0" w:space="0" w:color="auto"/>
          </w:divBdr>
        </w:div>
        <w:div w:id="2104691640">
          <w:marLeft w:val="0"/>
          <w:marRight w:val="0"/>
          <w:marTop w:val="0"/>
          <w:marBottom w:val="0"/>
          <w:divBdr>
            <w:top w:val="none" w:sz="0" w:space="0" w:color="auto"/>
            <w:left w:val="none" w:sz="0" w:space="0" w:color="auto"/>
            <w:bottom w:val="none" w:sz="0" w:space="0" w:color="auto"/>
            <w:right w:val="none" w:sz="0" w:space="0" w:color="auto"/>
          </w:divBdr>
        </w:div>
      </w:divsChild>
    </w:div>
    <w:div w:id="384722418">
      <w:bodyDiv w:val="1"/>
      <w:marLeft w:val="0"/>
      <w:marRight w:val="0"/>
      <w:marTop w:val="0"/>
      <w:marBottom w:val="0"/>
      <w:divBdr>
        <w:top w:val="none" w:sz="0" w:space="0" w:color="auto"/>
        <w:left w:val="none" w:sz="0" w:space="0" w:color="auto"/>
        <w:bottom w:val="none" w:sz="0" w:space="0" w:color="auto"/>
        <w:right w:val="none" w:sz="0" w:space="0" w:color="auto"/>
      </w:divBdr>
    </w:div>
    <w:div w:id="559100182">
      <w:bodyDiv w:val="1"/>
      <w:marLeft w:val="0"/>
      <w:marRight w:val="0"/>
      <w:marTop w:val="0"/>
      <w:marBottom w:val="0"/>
      <w:divBdr>
        <w:top w:val="none" w:sz="0" w:space="0" w:color="auto"/>
        <w:left w:val="none" w:sz="0" w:space="0" w:color="auto"/>
        <w:bottom w:val="none" w:sz="0" w:space="0" w:color="auto"/>
        <w:right w:val="none" w:sz="0" w:space="0" w:color="auto"/>
      </w:divBdr>
      <w:divsChild>
        <w:div w:id="1050567528">
          <w:marLeft w:val="0"/>
          <w:marRight w:val="0"/>
          <w:marTop w:val="0"/>
          <w:marBottom w:val="0"/>
          <w:divBdr>
            <w:top w:val="none" w:sz="0" w:space="0" w:color="auto"/>
            <w:left w:val="none" w:sz="0" w:space="0" w:color="auto"/>
            <w:bottom w:val="none" w:sz="0" w:space="0" w:color="auto"/>
            <w:right w:val="none" w:sz="0" w:space="0" w:color="auto"/>
          </w:divBdr>
        </w:div>
      </w:divsChild>
    </w:div>
    <w:div w:id="564607364">
      <w:bodyDiv w:val="1"/>
      <w:marLeft w:val="0"/>
      <w:marRight w:val="0"/>
      <w:marTop w:val="0"/>
      <w:marBottom w:val="0"/>
      <w:divBdr>
        <w:top w:val="none" w:sz="0" w:space="0" w:color="auto"/>
        <w:left w:val="none" w:sz="0" w:space="0" w:color="auto"/>
        <w:bottom w:val="none" w:sz="0" w:space="0" w:color="auto"/>
        <w:right w:val="none" w:sz="0" w:space="0" w:color="auto"/>
      </w:divBdr>
    </w:div>
    <w:div w:id="647519060">
      <w:bodyDiv w:val="1"/>
      <w:marLeft w:val="0"/>
      <w:marRight w:val="0"/>
      <w:marTop w:val="0"/>
      <w:marBottom w:val="0"/>
      <w:divBdr>
        <w:top w:val="none" w:sz="0" w:space="0" w:color="auto"/>
        <w:left w:val="none" w:sz="0" w:space="0" w:color="auto"/>
        <w:bottom w:val="none" w:sz="0" w:space="0" w:color="auto"/>
        <w:right w:val="none" w:sz="0" w:space="0" w:color="auto"/>
      </w:divBdr>
    </w:div>
    <w:div w:id="810100753">
      <w:bodyDiv w:val="1"/>
      <w:marLeft w:val="0"/>
      <w:marRight w:val="0"/>
      <w:marTop w:val="0"/>
      <w:marBottom w:val="0"/>
      <w:divBdr>
        <w:top w:val="none" w:sz="0" w:space="0" w:color="auto"/>
        <w:left w:val="none" w:sz="0" w:space="0" w:color="auto"/>
        <w:bottom w:val="none" w:sz="0" w:space="0" w:color="auto"/>
        <w:right w:val="none" w:sz="0" w:space="0" w:color="auto"/>
      </w:divBdr>
    </w:div>
    <w:div w:id="958489490">
      <w:bodyDiv w:val="1"/>
      <w:marLeft w:val="0"/>
      <w:marRight w:val="0"/>
      <w:marTop w:val="0"/>
      <w:marBottom w:val="0"/>
      <w:divBdr>
        <w:top w:val="none" w:sz="0" w:space="0" w:color="auto"/>
        <w:left w:val="none" w:sz="0" w:space="0" w:color="auto"/>
        <w:bottom w:val="none" w:sz="0" w:space="0" w:color="auto"/>
        <w:right w:val="none" w:sz="0" w:space="0" w:color="auto"/>
      </w:divBdr>
    </w:div>
    <w:div w:id="1096444355">
      <w:bodyDiv w:val="1"/>
      <w:marLeft w:val="0"/>
      <w:marRight w:val="0"/>
      <w:marTop w:val="0"/>
      <w:marBottom w:val="0"/>
      <w:divBdr>
        <w:top w:val="none" w:sz="0" w:space="0" w:color="auto"/>
        <w:left w:val="none" w:sz="0" w:space="0" w:color="auto"/>
        <w:bottom w:val="none" w:sz="0" w:space="0" w:color="auto"/>
        <w:right w:val="none" w:sz="0" w:space="0" w:color="auto"/>
      </w:divBdr>
    </w:div>
    <w:div w:id="1131435474">
      <w:bodyDiv w:val="1"/>
      <w:marLeft w:val="0"/>
      <w:marRight w:val="0"/>
      <w:marTop w:val="0"/>
      <w:marBottom w:val="0"/>
      <w:divBdr>
        <w:top w:val="none" w:sz="0" w:space="0" w:color="auto"/>
        <w:left w:val="none" w:sz="0" w:space="0" w:color="auto"/>
        <w:bottom w:val="none" w:sz="0" w:space="0" w:color="auto"/>
        <w:right w:val="none" w:sz="0" w:space="0" w:color="auto"/>
      </w:divBdr>
    </w:div>
    <w:div w:id="1139345600">
      <w:bodyDiv w:val="1"/>
      <w:marLeft w:val="0"/>
      <w:marRight w:val="0"/>
      <w:marTop w:val="0"/>
      <w:marBottom w:val="0"/>
      <w:divBdr>
        <w:top w:val="none" w:sz="0" w:space="0" w:color="auto"/>
        <w:left w:val="none" w:sz="0" w:space="0" w:color="auto"/>
        <w:bottom w:val="none" w:sz="0" w:space="0" w:color="auto"/>
        <w:right w:val="none" w:sz="0" w:space="0" w:color="auto"/>
      </w:divBdr>
    </w:div>
    <w:div w:id="1156143127">
      <w:bodyDiv w:val="1"/>
      <w:marLeft w:val="0"/>
      <w:marRight w:val="0"/>
      <w:marTop w:val="0"/>
      <w:marBottom w:val="0"/>
      <w:divBdr>
        <w:top w:val="none" w:sz="0" w:space="0" w:color="auto"/>
        <w:left w:val="none" w:sz="0" w:space="0" w:color="auto"/>
        <w:bottom w:val="none" w:sz="0" w:space="0" w:color="auto"/>
        <w:right w:val="none" w:sz="0" w:space="0" w:color="auto"/>
      </w:divBdr>
      <w:divsChild>
        <w:div w:id="1242105929">
          <w:marLeft w:val="0"/>
          <w:marRight w:val="0"/>
          <w:marTop w:val="0"/>
          <w:marBottom w:val="0"/>
          <w:divBdr>
            <w:top w:val="none" w:sz="0" w:space="0" w:color="auto"/>
            <w:left w:val="none" w:sz="0" w:space="0" w:color="auto"/>
            <w:bottom w:val="none" w:sz="0" w:space="0" w:color="auto"/>
            <w:right w:val="none" w:sz="0" w:space="0" w:color="auto"/>
          </w:divBdr>
        </w:div>
        <w:div w:id="1492332872">
          <w:marLeft w:val="0"/>
          <w:marRight w:val="0"/>
          <w:marTop w:val="0"/>
          <w:marBottom w:val="0"/>
          <w:divBdr>
            <w:top w:val="none" w:sz="0" w:space="0" w:color="auto"/>
            <w:left w:val="none" w:sz="0" w:space="0" w:color="auto"/>
            <w:bottom w:val="none" w:sz="0" w:space="0" w:color="auto"/>
            <w:right w:val="none" w:sz="0" w:space="0" w:color="auto"/>
          </w:divBdr>
        </w:div>
        <w:div w:id="121310496">
          <w:marLeft w:val="0"/>
          <w:marRight w:val="0"/>
          <w:marTop w:val="0"/>
          <w:marBottom w:val="0"/>
          <w:divBdr>
            <w:top w:val="none" w:sz="0" w:space="0" w:color="auto"/>
            <w:left w:val="none" w:sz="0" w:space="0" w:color="auto"/>
            <w:bottom w:val="none" w:sz="0" w:space="0" w:color="auto"/>
            <w:right w:val="none" w:sz="0" w:space="0" w:color="auto"/>
          </w:divBdr>
        </w:div>
        <w:div w:id="2062248289">
          <w:marLeft w:val="0"/>
          <w:marRight w:val="0"/>
          <w:marTop w:val="0"/>
          <w:marBottom w:val="0"/>
          <w:divBdr>
            <w:top w:val="none" w:sz="0" w:space="0" w:color="auto"/>
            <w:left w:val="none" w:sz="0" w:space="0" w:color="auto"/>
            <w:bottom w:val="none" w:sz="0" w:space="0" w:color="auto"/>
            <w:right w:val="none" w:sz="0" w:space="0" w:color="auto"/>
          </w:divBdr>
        </w:div>
        <w:div w:id="1681007410">
          <w:marLeft w:val="0"/>
          <w:marRight w:val="0"/>
          <w:marTop w:val="0"/>
          <w:marBottom w:val="0"/>
          <w:divBdr>
            <w:top w:val="none" w:sz="0" w:space="0" w:color="auto"/>
            <w:left w:val="none" w:sz="0" w:space="0" w:color="auto"/>
            <w:bottom w:val="none" w:sz="0" w:space="0" w:color="auto"/>
            <w:right w:val="none" w:sz="0" w:space="0" w:color="auto"/>
          </w:divBdr>
        </w:div>
        <w:div w:id="270868830">
          <w:marLeft w:val="0"/>
          <w:marRight w:val="0"/>
          <w:marTop w:val="0"/>
          <w:marBottom w:val="0"/>
          <w:divBdr>
            <w:top w:val="none" w:sz="0" w:space="0" w:color="auto"/>
            <w:left w:val="none" w:sz="0" w:space="0" w:color="auto"/>
            <w:bottom w:val="none" w:sz="0" w:space="0" w:color="auto"/>
            <w:right w:val="none" w:sz="0" w:space="0" w:color="auto"/>
          </w:divBdr>
        </w:div>
        <w:div w:id="594632501">
          <w:marLeft w:val="0"/>
          <w:marRight w:val="0"/>
          <w:marTop w:val="0"/>
          <w:marBottom w:val="0"/>
          <w:divBdr>
            <w:top w:val="none" w:sz="0" w:space="0" w:color="auto"/>
            <w:left w:val="none" w:sz="0" w:space="0" w:color="auto"/>
            <w:bottom w:val="none" w:sz="0" w:space="0" w:color="auto"/>
            <w:right w:val="none" w:sz="0" w:space="0" w:color="auto"/>
          </w:divBdr>
        </w:div>
        <w:div w:id="344674446">
          <w:marLeft w:val="0"/>
          <w:marRight w:val="0"/>
          <w:marTop w:val="0"/>
          <w:marBottom w:val="0"/>
          <w:divBdr>
            <w:top w:val="none" w:sz="0" w:space="0" w:color="auto"/>
            <w:left w:val="none" w:sz="0" w:space="0" w:color="auto"/>
            <w:bottom w:val="none" w:sz="0" w:space="0" w:color="auto"/>
            <w:right w:val="none" w:sz="0" w:space="0" w:color="auto"/>
          </w:divBdr>
        </w:div>
        <w:div w:id="481968460">
          <w:marLeft w:val="0"/>
          <w:marRight w:val="0"/>
          <w:marTop w:val="0"/>
          <w:marBottom w:val="0"/>
          <w:divBdr>
            <w:top w:val="none" w:sz="0" w:space="0" w:color="auto"/>
            <w:left w:val="none" w:sz="0" w:space="0" w:color="auto"/>
            <w:bottom w:val="none" w:sz="0" w:space="0" w:color="auto"/>
            <w:right w:val="none" w:sz="0" w:space="0" w:color="auto"/>
          </w:divBdr>
        </w:div>
        <w:div w:id="169219815">
          <w:marLeft w:val="0"/>
          <w:marRight w:val="0"/>
          <w:marTop w:val="0"/>
          <w:marBottom w:val="0"/>
          <w:divBdr>
            <w:top w:val="none" w:sz="0" w:space="0" w:color="auto"/>
            <w:left w:val="none" w:sz="0" w:space="0" w:color="auto"/>
            <w:bottom w:val="none" w:sz="0" w:space="0" w:color="auto"/>
            <w:right w:val="none" w:sz="0" w:space="0" w:color="auto"/>
          </w:divBdr>
        </w:div>
        <w:div w:id="479616282">
          <w:marLeft w:val="0"/>
          <w:marRight w:val="0"/>
          <w:marTop w:val="0"/>
          <w:marBottom w:val="0"/>
          <w:divBdr>
            <w:top w:val="none" w:sz="0" w:space="0" w:color="auto"/>
            <w:left w:val="none" w:sz="0" w:space="0" w:color="auto"/>
            <w:bottom w:val="none" w:sz="0" w:space="0" w:color="auto"/>
            <w:right w:val="none" w:sz="0" w:space="0" w:color="auto"/>
          </w:divBdr>
        </w:div>
        <w:div w:id="694502157">
          <w:marLeft w:val="0"/>
          <w:marRight w:val="0"/>
          <w:marTop w:val="0"/>
          <w:marBottom w:val="0"/>
          <w:divBdr>
            <w:top w:val="none" w:sz="0" w:space="0" w:color="auto"/>
            <w:left w:val="none" w:sz="0" w:space="0" w:color="auto"/>
            <w:bottom w:val="none" w:sz="0" w:space="0" w:color="auto"/>
            <w:right w:val="none" w:sz="0" w:space="0" w:color="auto"/>
          </w:divBdr>
        </w:div>
        <w:div w:id="635454024">
          <w:marLeft w:val="0"/>
          <w:marRight w:val="0"/>
          <w:marTop w:val="0"/>
          <w:marBottom w:val="0"/>
          <w:divBdr>
            <w:top w:val="none" w:sz="0" w:space="0" w:color="auto"/>
            <w:left w:val="none" w:sz="0" w:space="0" w:color="auto"/>
            <w:bottom w:val="none" w:sz="0" w:space="0" w:color="auto"/>
            <w:right w:val="none" w:sz="0" w:space="0" w:color="auto"/>
          </w:divBdr>
        </w:div>
        <w:div w:id="2083944785">
          <w:marLeft w:val="0"/>
          <w:marRight w:val="0"/>
          <w:marTop w:val="0"/>
          <w:marBottom w:val="0"/>
          <w:divBdr>
            <w:top w:val="none" w:sz="0" w:space="0" w:color="auto"/>
            <w:left w:val="none" w:sz="0" w:space="0" w:color="auto"/>
            <w:bottom w:val="none" w:sz="0" w:space="0" w:color="auto"/>
            <w:right w:val="none" w:sz="0" w:space="0" w:color="auto"/>
          </w:divBdr>
        </w:div>
        <w:div w:id="1319269188">
          <w:marLeft w:val="0"/>
          <w:marRight w:val="0"/>
          <w:marTop w:val="0"/>
          <w:marBottom w:val="0"/>
          <w:divBdr>
            <w:top w:val="none" w:sz="0" w:space="0" w:color="auto"/>
            <w:left w:val="none" w:sz="0" w:space="0" w:color="auto"/>
            <w:bottom w:val="none" w:sz="0" w:space="0" w:color="auto"/>
            <w:right w:val="none" w:sz="0" w:space="0" w:color="auto"/>
          </w:divBdr>
        </w:div>
        <w:div w:id="2084327159">
          <w:marLeft w:val="0"/>
          <w:marRight w:val="0"/>
          <w:marTop w:val="0"/>
          <w:marBottom w:val="0"/>
          <w:divBdr>
            <w:top w:val="none" w:sz="0" w:space="0" w:color="auto"/>
            <w:left w:val="none" w:sz="0" w:space="0" w:color="auto"/>
            <w:bottom w:val="none" w:sz="0" w:space="0" w:color="auto"/>
            <w:right w:val="none" w:sz="0" w:space="0" w:color="auto"/>
          </w:divBdr>
        </w:div>
        <w:div w:id="1615285828">
          <w:marLeft w:val="0"/>
          <w:marRight w:val="0"/>
          <w:marTop w:val="0"/>
          <w:marBottom w:val="0"/>
          <w:divBdr>
            <w:top w:val="none" w:sz="0" w:space="0" w:color="auto"/>
            <w:left w:val="none" w:sz="0" w:space="0" w:color="auto"/>
            <w:bottom w:val="none" w:sz="0" w:space="0" w:color="auto"/>
            <w:right w:val="none" w:sz="0" w:space="0" w:color="auto"/>
          </w:divBdr>
        </w:div>
        <w:div w:id="215820013">
          <w:marLeft w:val="0"/>
          <w:marRight w:val="0"/>
          <w:marTop w:val="0"/>
          <w:marBottom w:val="0"/>
          <w:divBdr>
            <w:top w:val="none" w:sz="0" w:space="0" w:color="auto"/>
            <w:left w:val="none" w:sz="0" w:space="0" w:color="auto"/>
            <w:bottom w:val="none" w:sz="0" w:space="0" w:color="auto"/>
            <w:right w:val="none" w:sz="0" w:space="0" w:color="auto"/>
          </w:divBdr>
        </w:div>
        <w:div w:id="1733775751">
          <w:marLeft w:val="0"/>
          <w:marRight w:val="0"/>
          <w:marTop w:val="0"/>
          <w:marBottom w:val="0"/>
          <w:divBdr>
            <w:top w:val="none" w:sz="0" w:space="0" w:color="auto"/>
            <w:left w:val="none" w:sz="0" w:space="0" w:color="auto"/>
            <w:bottom w:val="none" w:sz="0" w:space="0" w:color="auto"/>
            <w:right w:val="none" w:sz="0" w:space="0" w:color="auto"/>
          </w:divBdr>
        </w:div>
        <w:div w:id="720325674">
          <w:marLeft w:val="0"/>
          <w:marRight w:val="0"/>
          <w:marTop w:val="0"/>
          <w:marBottom w:val="0"/>
          <w:divBdr>
            <w:top w:val="none" w:sz="0" w:space="0" w:color="auto"/>
            <w:left w:val="none" w:sz="0" w:space="0" w:color="auto"/>
            <w:bottom w:val="none" w:sz="0" w:space="0" w:color="auto"/>
            <w:right w:val="none" w:sz="0" w:space="0" w:color="auto"/>
          </w:divBdr>
        </w:div>
        <w:div w:id="427698280">
          <w:marLeft w:val="0"/>
          <w:marRight w:val="0"/>
          <w:marTop w:val="0"/>
          <w:marBottom w:val="0"/>
          <w:divBdr>
            <w:top w:val="none" w:sz="0" w:space="0" w:color="auto"/>
            <w:left w:val="none" w:sz="0" w:space="0" w:color="auto"/>
            <w:bottom w:val="none" w:sz="0" w:space="0" w:color="auto"/>
            <w:right w:val="none" w:sz="0" w:space="0" w:color="auto"/>
          </w:divBdr>
        </w:div>
        <w:div w:id="523784748">
          <w:marLeft w:val="0"/>
          <w:marRight w:val="0"/>
          <w:marTop w:val="0"/>
          <w:marBottom w:val="0"/>
          <w:divBdr>
            <w:top w:val="none" w:sz="0" w:space="0" w:color="auto"/>
            <w:left w:val="none" w:sz="0" w:space="0" w:color="auto"/>
            <w:bottom w:val="none" w:sz="0" w:space="0" w:color="auto"/>
            <w:right w:val="none" w:sz="0" w:space="0" w:color="auto"/>
          </w:divBdr>
        </w:div>
        <w:div w:id="596641843">
          <w:marLeft w:val="0"/>
          <w:marRight w:val="0"/>
          <w:marTop w:val="0"/>
          <w:marBottom w:val="0"/>
          <w:divBdr>
            <w:top w:val="none" w:sz="0" w:space="0" w:color="auto"/>
            <w:left w:val="none" w:sz="0" w:space="0" w:color="auto"/>
            <w:bottom w:val="none" w:sz="0" w:space="0" w:color="auto"/>
            <w:right w:val="none" w:sz="0" w:space="0" w:color="auto"/>
          </w:divBdr>
        </w:div>
        <w:div w:id="594750851">
          <w:marLeft w:val="0"/>
          <w:marRight w:val="0"/>
          <w:marTop w:val="0"/>
          <w:marBottom w:val="0"/>
          <w:divBdr>
            <w:top w:val="none" w:sz="0" w:space="0" w:color="auto"/>
            <w:left w:val="none" w:sz="0" w:space="0" w:color="auto"/>
            <w:bottom w:val="none" w:sz="0" w:space="0" w:color="auto"/>
            <w:right w:val="none" w:sz="0" w:space="0" w:color="auto"/>
          </w:divBdr>
        </w:div>
        <w:div w:id="506284833">
          <w:marLeft w:val="0"/>
          <w:marRight w:val="0"/>
          <w:marTop w:val="0"/>
          <w:marBottom w:val="0"/>
          <w:divBdr>
            <w:top w:val="none" w:sz="0" w:space="0" w:color="auto"/>
            <w:left w:val="none" w:sz="0" w:space="0" w:color="auto"/>
            <w:bottom w:val="none" w:sz="0" w:space="0" w:color="auto"/>
            <w:right w:val="none" w:sz="0" w:space="0" w:color="auto"/>
          </w:divBdr>
        </w:div>
        <w:div w:id="794829481">
          <w:marLeft w:val="0"/>
          <w:marRight w:val="0"/>
          <w:marTop w:val="0"/>
          <w:marBottom w:val="0"/>
          <w:divBdr>
            <w:top w:val="none" w:sz="0" w:space="0" w:color="auto"/>
            <w:left w:val="none" w:sz="0" w:space="0" w:color="auto"/>
            <w:bottom w:val="none" w:sz="0" w:space="0" w:color="auto"/>
            <w:right w:val="none" w:sz="0" w:space="0" w:color="auto"/>
          </w:divBdr>
        </w:div>
        <w:div w:id="1992709428">
          <w:marLeft w:val="0"/>
          <w:marRight w:val="0"/>
          <w:marTop w:val="0"/>
          <w:marBottom w:val="0"/>
          <w:divBdr>
            <w:top w:val="none" w:sz="0" w:space="0" w:color="auto"/>
            <w:left w:val="none" w:sz="0" w:space="0" w:color="auto"/>
            <w:bottom w:val="none" w:sz="0" w:space="0" w:color="auto"/>
            <w:right w:val="none" w:sz="0" w:space="0" w:color="auto"/>
          </w:divBdr>
        </w:div>
      </w:divsChild>
    </w:div>
    <w:div w:id="1255672935">
      <w:bodyDiv w:val="1"/>
      <w:marLeft w:val="0"/>
      <w:marRight w:val="0"/>
      <w:marTop w:val="0"/>
      <w:marBottom w:val="0"/>
      <w:divBdr>
        <w:top w:val="none" w:sz="0" w:space="0" w:color="auto"/>
        <w:left w:val="none" w:sz="0" w:space="0" w:color="auto"/>
        <w:bottom w:val="none" w:sz="0" w:space="0" w:color="auto"/>
        <w:right w:val="none" w:sz="0" w:space="0" w:color="auto"/>
      </w:divBdr>
    </w:div>
    <w:div w:id="1361591355">
      <w:bodyDiv w:val="1"/>
      <w:marLeft w:val="0"/>
      <w:marRight w:val="0"/>
      <w:marTop w:val="0"/>
      <w:marBottom w:val="0"/>
      <w:divBdr>
        <w:top w:val="none" w:sz="0" w:space="0" w:color="auto"/>
        <w:left w:val="none" w:sz="0" w:space="0" w:color="auto"/>
        <w:bottom w:val="none" w:sz="0" w:space="0" w:color="auto"/>
        <w:right w:val="none" w:sz="0" w:space="0" w:color="auto"/>
      </w:divBdr>
    </w:div>
    <w:div w:id="1597590379">
      <w:bodyDiv w:val="1"/>
      <w:marLeft w:val="0"/>
      <w:marRight w:val="0"/>
      <w:marTop w:val="0"/>
      <w:marBottom w:val="0"/>
      <w:divBdr>
        <w:top w:val="none" w:sz="0" w:space="0" w:color="auto"/>
        <w:left w:val="none" w:sz="0" w:space="0" w:color="auto"/>
        <w:bottom w:val="none" w:sz="0" w:space="0" w:color="auto"/>
        <w:right w:val="none" w:sz="0" w:space="0" w:color="auto"/>
      </w:divBdr>
    </w:div>
    <w:div w:id="1601572419">
      <w:bodyDiv w:val="1"/>
      <w:marLeft w:val="0"/>
      <w:marRight w:val="0"/>
      <w:marTop w:val="0"/>
      <w:marBottom w:val="0"/>
      <w:divBdr>
        <w:top w:val="none" w:sz="0" w:space="0" w:color="auto"/>
        <w:left w:val="none" w:sz="0" w:space="0" w:color="auto"/>
        <w:bottom w:val="none" w:sz="0" w:space="0" w:color="auto"/>
        <w:right w:val="none" w:sz="0" w:space="0" w:color="auto"/>
      </w:divBdr>
    </w:div>
    <w:div w:id="19154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8598B-DDF7-440F-9690-FBAE9D63C0E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elissa pateman</dc:creator>
  <lastModifiedBy>Tania Cork</lastModifiedBy>
  <revision>6</revision>
  <lastPrinted>2019-01-22T13:12:00.0000000Z</lastPrinted>
  <dcterms:created xsi:type="dcterms:W3CDTF">2019-04-25T09:32:00.0000000Z</dcterms:created>
  <dcterms:modified xsi:type="dcterms:W3CDTF">2019-05-30T10:13:55.9669769Z</dcterms:modified>
</coreProperties>
</file>