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F0AD" w14:textId="5EFF57EF" w:rsidR="18A6B474" w:rsidRPr="006F27D3" w:rsidRDefault="03764183" w:rsidP="17578A91">
      <w:pPr>
        <w:spacing w:after="0" w:line="240" w:lineRule="auto"/>
        <w:jc w:val="center"/>
        <w:rPr>
          <w:rFonts w:asciiTheme="minorHAnsi" w:eastAsia="Arial" w:hAnsiTheme="minorHAnsi" w:cstheme="minorHAnsi"/>
          <w:b/>
          <w:bCs/>
          <w:u w:val="single"/>
        </w:rPr>
      </w:pPr>
      <w:r w:rsidRPr="006F27D3">
        <w:rPr>
          <w:rFonts w:asciiTheme="minorHAnsi" w:hAnsiTheme="minorHAnsi" w:cstheme="minorHAnsi"/>
          <w:b/>
          <w:bCs/>
          <w:u w:val="single"/>
        </w:rPr>
        <w:t>North Staffs &amp; Stoke Pharmacy Committee</w:t>
      </w:r>
    </w:p>
    <w:p w14:paraId="313FCD8D" w14:textId="7C1101E0" w:rsidR="18A6B474" w:rsidRPr="006F27D3" w:rsidRDefault="03764183" w:rsidP="03764183">
      <w:pPr>
        <w:spacing w:line="240" w:lineRule="auto"/>
        <w:jc w:val="center"/>
        <w:rPr>
          <w:rFonts w:asciiTheme="minorHAnsi" w:eastAsia="Arial" w:hAnsiTheme="minorHAnsi" w:cstheme="minorHAnsi"/>
        </w:rPr>
      </w:pPr>
      <w:proofErr w:type="spellStart"/>
      <w:r w:rsidRPr="006F27D3">
        <w:rPr>
          <w:rFonts w:asciiTheme="minorHAnsi" w:eastAsia="Arial" w:hAnsiTheme="minorHAnsi" w:cstheme="minorHAnsi"/>
          <w:color w:val="FF0000"/>
        </w:rPr>
        <w:t>xxxxJanuary</w:t>
      </w:r>
      <w:proofErr w:type="spellEnd"/>
      <w:r w:rsidRPr="006F27D3">
        <w:rPr>
          <w:rFonts w:asciiTheme="minorHAnsi" w:eastAsia="Arial" w:hAnsiTheme="minorHAnsi" w:cstheme="minorHAnsi"/>
          <w:color w:val="FF0000"/>
        </w:rPr>
        <w:t xml:space="preserve"> 2020 </w:t>
      </w:r>
    </w:p>
    <w:p w14:paraId="4B997289" w14:textId="4B9FB320" w:rsidR="18A6B474" w:rsidRPr="006F27D3" w:rsidRDefault="03764183" w:rsidP="03764183">
      <w:pPr>
        <w:spacing w:line="240" w:lineRule="auto"/>
        <w:jc w:val="center"/>
        <w:rPr>
          <w:rFonts w:asciiTheme="minorHAnsi" w:eastAsia="Arial" w:hAnsiTheme="minorHAnsi" w:cstheme="minorHAnsi"/>
        </w:rPr>
      </w:pPr>
      <w:r w:rsidRPr="006F27D3">
        <w:rPr>
          <w:rFonts w:asciiTheme="minorHAnsi" w:eastAsia="Arial" w:hAnsiTheme="minorHAnsi" w:cstheme="minorHAnsi"/>
          <w:color w:val="FF0000"/>
        </w:rPr>
        <w:t xml:space="preserve">Thea Pharmaceuticals Offices, </w:t>
      </w:r>
    </w:p>
    <w:p w14:paraId="2FBF3284" w14:textId="3C7E2D44" w:rsidR="272CD8D3" w:rsidRPr="006F27D3" w:rsidRDefault="272CD8D3" w:rsidP="272CD8D3">
      <w:pPr>
        <w:spacing w:line="240" w:lineRule="auto"/>
        <w:jc w:val="center"/>
        <w:rPr>
          <w:rFonts w:asciiTheme="minorHAnsi" w:eastAsia="Arial" w:hAnsiTheme="minorHAnsi" w:cstheme="minorHAnsi"/>
        </w:rPr>
      </w:pPr>
      <w:r w:rsidRPr="006F27D3">
        <w:rPr>
          <w:rFonts w:asciiTheme="minorHAnsi" w:eastAsia="Arial" w:hAnsiTheme="minorHAnsi" w:cstheme="minorHAnsi"/>
          <w:color w:val="FF0000"/>
        </w:rPr>
        <w:t xml:space="preserve">IC5, </w:t>
      </w:r>
      <w:proofErr w:type="spellStart"/>
      <w:r w:rsidRPr="006F27D3">
        <w:rPr>
          <w:rFonts w:asciiTheme="minorHAnsi" w:eastAsia="Arial" w:hAnsiTheme="minorHAnsi" w:cstheme="minorHAnsi"/>
          <w:color w:val="FF0000"/>
        </w:rPr>
        <w:t>Keele</w:t>
      </w:r>
      <w:proofErr w:type="spellEnd"/>
      <w:r w:rsidRPr="006F27D3">
        <w:rPr>
          <w:rFonts w:asciiTheme="minorHAnsi" w:eastAsia="Arial" w:hAnsiTheme="minorHAnsi" w:cstheme="minorHAnsi"/>
          <w:color w:val="FF0000"/>
        </w:rPr>
        <w:t xml:space="preserve"> university</w:t>
      </w:r>
    </w:p>
    <w:p w14:paraId="4A9F48DC" w14:textId="77777777" w:rsidR="00D54FD3" w:rsidRPr="006F27D3" w:rsidRDefault="16C1AB43" w:rsidP="16C1AB43">
      <w:pPr>
        <w:spacing w:after="0" w:line="240" w:lineRule="auto"/>
        <w:jc w:val="center"/>
        <w:rPr>
          <w:rFonts w:asciiTheme="minorHAnsi" w:eastAsia="Arial" w:hAnsiTheme="minorHAnsi" w:cstheme="minorHAnsi"/>
          <w:b/>
          <w:bCs/>
        </w:rPr>
      </w:pPr>
      <w:r w:rsidRPr="006F27D3">
        <w:rPr>
          <w:rFonts w:asciiTheme="minorHAnsi" w:hAnsiTheme="minorHAnsi" w:cstheme="minorHAnsi"/>
          <w:b/>
          <w:bCs/>
        </w:rPr>
        <w:t>LPC work 10am to 12noon - LPC Business meeting 12:15 – 16:30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244"/>
        <w:gridCol w:w="1276"/>
        <w:gridCol w:w="1352"/>
        <w:gridCol w:w="1029"/>
      </w:tblGrid>
      <w:tr w:rsidR="00181A53" w:rsidRPr="006F27D3" w14:paraId="6959C215" w14:textId="77777777" w:rsidTr="20425DAE">
        <w:trPr>
          <w:trHeight w:val="454"/>
        </w:trPr>
        <w:tc>
          <w:tcPr>
            <w:tcW w:w="1555" w:type="dxa"/>
            <w:shd w:val="clear" w:color="auto" w:fill="C5E0B3" w:themeFill="accent6" w:themeFillTint="66"/>
          </w:tcPr>
          <w:p w14:paraId="672A6659" w14:textId="77777777" w:rsidR="00D54FD3" w:rsidRPr="006F27D3" w:rsidRDefault="00D54FD3" w:rsidP="00A759B2">
            <w:pPr>
              <w:rPr>
                <w:rFonts w:asciiTheme="minorHAnsi" w:hAnsiTheme="minorHAnsi" w:cstheme="minorHAnsi"/>
              </w:rPr>
            </w:pPr>
          </w:p>
        </w:tc>
        <w:tc>
          <w:tcPr>
            <w:tcW w:w="5244" w:type="dxa"/>
            <w:shd w:val="clear" w:color="auto" w:fill="C5E0B3" w:themeFill="accent6" w:themeFillTint="66"/>
          </w:tcPr>
          <w:p w14:paraId="14EF932B" w14:textId="52BA0879" w:rsidR="00E91B39" w:rsidRPr="006F27D3" w:rsidRDefault="16C1AB43" w:rsidP="00672781">
            <w:pPr>
              <w:rPr>
                <w:rFonts w:asciiTheme="minorHAnsi" w:hAnsiTheme="minorHAnsi" w:cstheme="minorHAnsi"/>
                <w:b/>
                <w:bCs/>
                <w:i/>
                <w:u w:val="single"/>
              </w:rPr>
            </w:pPr>
            <w:r w:rsidRPr="006F27D3">
              <w:rPr>
                <w:rFonts w:asciiTheme="minorHAnsi" w:hAnsiTheme="minorHAnsi" w:cstheme="minorHAnsi"/>
                <w:b/>
                <w:bCs/>
                <w:i/>
                <w:u w:val="single"/>
              </w:rPr>
              <w:t>Morning agenda</w:t>
            </w:r>
          </w:p>
          <w:p w14:paraId="45E3FC5F" w14:textId="5018B639" w:rsidR="00EE1DC8" w:rsidRPr="006F27D3" w:rsidRDefault="122E4A20" w:rsidP="00672781">
            <w:pPr>
              <w:rPr>
                <w:rFonts w:asciiTheme="minorHAnsi" w:hAnsiTheme="minorHAnsi" w:cstheme="minorHAnsi"/>
                <w:b/>
                <w:bCs/>
              </w:rPr>
            </w:pPr>
            <w:r w:rsidRPr="006F27D3">
              <w:rPr>
                <w:rFonts w:asciiTheme="minorHAnsi" w:hAnsiTheme="minorHAnsi" w:cstheme="minorHAnsi"/>
                <w:b/>
                <w:bCs/>
              </w:rPr>
              <w:t>Coffee</w:t>
            </w:r>
          </w:p>
          <w:p w14:paraId="11ECE89A" w14:textId="38F9FFF9" w:rsidR="00423C4B" w:rsidRPr="006F27D3" w:rsidRDefault="2C9FCE8C" w:rsidP="792CD8B2">
            <w:pPr>
              <w:rPr>
                <w:rFonts w:asciiTheme="minorHAnsi" w:eastAsia="Arial" w:hAnsiTheme="minorHAnsi" w:cstheme="minorHAnsi"/>
              </w:rPr>
            </w:pPr>
            <w:r w:rsidRPr="006F27D3">
              <w:rPr>
                <w:rFonts w:asciiTheme="minorHAnsi" w:eastAsia="Arial" w:hAnsiTheme="minorHAnsi" w:cstheme="minorHAnsi"/>
              </w:rPr>
              <w:t xml:space="preserve">Group (1) </w:t>
            </w:r>
            <w:r w:rsidR="792CD8B2" w:rsidRPr="006F27D3">
              <w:rPr>
                <w:rFonts w:asciiTheme="minorHAnsi" w:eastAsia="Arial" w:hAnsiTheme="minorHAnsi" w:cstheme="minorHAnsi"/>
              </w:rPr>
              <w:t xml:space="preserve">GPhC premises fee increase – consultation </w:t>
            </w:r>
            <w:hyperlink r:id="rId7">
              <w:r w:rsidR="792CD8B2" w:rsidRPr="006F27D3">
                <w:rPr>
                  <w:rStyle w:val="Hyperlink"/>
                  <w:rFonts w:asciiTheme="minorHAnsi" w:eastAsia="Arial" w:hAnsiTheme="minorHAnsi" w:cstheme="minorHAnsi"/>
                </w:rPr>
                <w:t>https://surveys.pharmacyregulation.org/s/gphc-draft-2020-fees-rules/?utm_campaign=gphc%20fees&amp;utm_source=mailchimp&amp;utm_medium=email</w:t>
              </w:r>
            </w:hyperlink>
          </w:p>
          <w:p w14:paraId="0A37501D" w14:textId="4A055E39" w:rsidR="00423C4B" w:rsidRPr="006F27D3" w:rsidRDefault="20425DAE" w:rsidP="20425DAE">
            <w:pPr>
              <w:rPr>
                <w:rFonts w:asciiTheme="minorHAnsi" w:eastAsia="Arial" w:hAnsiTheme="minorHAnsi" w:cstheme="minorBidi"/>
              </w:rPr>
            </w:pPr>
            <w:r w:rsidRPr="20425DAE">
              <w:rPr>
                <w:rFonts w:asciiTheme="minorHAnsi" w:eastAsia="Arial" w:hAnsiTheme="minorHAnsi" w:cstheme="minorBidi"/>
              </w:rPr>
              <w:t>Group (2) look at Comms Strategy and assess any missing information (ENC a and b)</w:t>
            </w:r>
          </w:p>
        </w:tc>
        <w:tc>
          <w:tcPr>
            <w:tcW w:w="1276" w:type="dxa"/>
            <w:shd w:val="clear" w:color="auto" w:fill="C5E0B3" w:themeFill="accent6" w:themeFillTint="66"/>
          </w:tcPr>
          <w:p w14:paraId="5DAB6C7B" w14:textId="77777777" w:rsidR="00D54FD3" w:rsidRPr="006F27D3" w:rsidRDefault="00D54FD3" w:rsidP="009A6B59">
            <w:pPr>
              <w:rPr>
                <w:rFonts w:asciiTheme="minorHAnsi" w:hAnsiTheme="minorHAnsi" w:cstheme="minorHAnsi"/>
              </w:rPr>
            </w:pPr>
          </w:p>
          <w:p w14:paraId="497543DC" w14:textId="77777777" w:rsidR="00D54FD3" w:rsidRPr="006F27D3" w:rsidRDefault="00EE1DC8" w:rsidP="00EE1DC8">
            <w:pPr>
              <w:rPr>
                <w:rFonts w:asciiTheme="minorHAnsi" w:hAnsiTheme="minorHAnsi" w:cstheme="minorHAnsi"/>
              </w:rPr>
            </w:pPr>
            <w:r w:rsidRPr="006F27D3">
              <w:rPr>
                <w:rFonts w:asciiTheme="minorHAnsi" w:hAnsiTheme="minorHAnsi" w:cstheme="minorHAnsi"/>
              </w:rPr>
              <w:t>9.30</w:t>
            </w:r>
          </w:p>
          <w:p w14:paraId="02EB378F" w14:textId="6CF629FD" w:rsidR="00EE1DC8" w:rsidRPr="006F27D3" w:rsidRDefault="00EE1DC8" w:rsidP="00EE1DC8">
            <w:pPr>
              <w:rPr>
                <w:rFonts w:asciiTheme="minorHAnsi" w:hAnsiTheme="minorHAnsi" w:cstheme="minorHAnsi"/>
              </w:rPr>
            </w:pPr>
            <w:r w:rsidRPr="006F27D3">
              <w:rPr>
                <w:rFonts w:asciiTheme="minorHAnsi" w:hAnsiTheme="minorHAnsi" w:cstheme="minorHAnsi"/>
              </w:rPr>
              <w:t>10am</w:t>
            </w:r>
          </w:p>
        </w:tc>
        <w:tc>
          <w:tcPr>
            <w:tcW w:w="1352" w:type="dxa"/>
            <w:shd w:val="clear" w:color="auto" w:fill="C5E0B3" w:themeFill="accent6" w:themeFillTint="66"/>
          </w:tcPr>
          <w:p w14:paraId="6A05A809" w14:textId="77777777" w:rsidR="00D54FD3" w:rsidRPr="006F27D3" w:rsidRDefault="00D54FD3" w:rsidP="009A6B59">
            <w:pPr>
              <w:spacing w:after="0" w:line="240" w:lineRule="auto"/>
              <w:rPr>
                <w:rFonts w:asciiTheme="minorHAnsi" w:hAnsiTheme="minorHAnsi" w:cstheme="minorHAnsi"/>
              </w:rPr>
            </w:pPr>
          </w:p>
          <w:p w14:paraId="5A39BBE3" w14:textId="77777777" w:rsidR="00D54FD3" w:rsidRPr="006F27D3" w:rsidRDefault="00D54FD3" w:rsidP="009A6B59">
            <w:pPr>
              <w:spacing w:after="0" w:line="240" w:lineRule="auto"/>
              <w:rPr>
                <w:rFonts w:asciiTheme="minorHAnsi" w:hAnsiTheme="minorHAnsi" w:cstheme="minorHAnsi"/>
              </w:rPr>
            </w:pPr>
          </w:p>
          <w:p w14:paraId="0F94D300" w14:textId="77777777" w:rsidR="00D54FD3" w:rsidRPr="006F27D3" w:rsidRDefault="16C1AB43" w:rsidP="009A6B59">
            <w:pPr>
              <w:spacing w:after="0" w:line="240" w:lineRule="auto"/>
              <w:rPr>
                <w:rFonts w:asciiTheme="minorHAnsi" w:hAnsiTheme="minorHAnsi" w:cstheme="minorHAnsi"/>
              </w:rPr>
            </w:pPr>
            <w:r w:rsidRPr="006F27D3">
              <w:rPr>
                <w:rFonts w:asciiTheme="minorHAnsi" w:hAnsiTheme="minorHAnsi" w:cstheme="minorHAnsi"/>
              </w:rPr>
              <w:t>Please arrive prompt</w:t>
            </w:r>
          </w:p>
          <w:p w14:paraId="41C8F396" w14:textId="77777777" w:rsidR="00D54FD3" w:rsidRPr="006F27D3" w:rsidRDefault="00D54FD3" w:rsidP="009A6B59">
            <w:pPr>
              <w:spacing w:after="0" w:line="240" w:lineRule="auto"/>
              <w:rPr>
                <w:rFonts w:asciiTheme="minorHAnsi" w:hAnsiTheme="minorHAnsi" w:cstheme="minorHAnsi"/>
              </w:rPr>
            </w:pPr>
          </w:p>
          <w:p w14:paraId="72A3D3EC" w14:textId="77777777" w:rsidR="00D54FD3" w:rsidRPr="006F27D3" w:rsidRDefault="00D54FD3" w:rsidP="009A6B59">
            <w:pPr>
              <w:spacing w:after="0" w:line="240" w:lineRule="auto"/>
              <w:rPr>
                <w:rFonts w:asciiTheme="minorHAnsi" w:hAnsiTheme="minorHAnsi" w:cstheme="minorHAnsi"/>
              </w:rPr>
            </w:pPr>
          </w:p>
        </w:tc>
        <w:tc>
          <w:tcPr>
            <w:tcW w:w="1029" w:type="dxa"/>
            <w:shd w:val="clear" w:color="auto" w:fill="C5E0B3" w:themeFill="accent6" w:themeFillTint="66"/>
          </w:tcPr>
          <w:p w14:paraId="0D0B940D" w14:textId="77777777" w:rsidR="00D54FD3" w:rsidRPr="006F27D3" w:rsidRDefault="00D54FD3" w:rsidP="009A6B59">
            <w:pPr>
              <w:rPr>
                <w:rFonts w:asciiTheme="minorHAnsi" w:hAnsiTheme="minorHAnsi" w:cstheme="minorHAnsi"/>
              </w:rPr>
            </w:pPr>
          </w:p>
        </w:tc>
      </w:tr>
      <w:tr w:rsidR="00CC3940" w:rsidRPr="006F27D3" w14:paraId="1D8B25E7" w14:textId="77777777" w:rsidTr="20425DAE">
        <w:trPr>
          <w:trHeight w:val="454"/>
        </w:trPr>
        <w:tc>
          <w:tcPr>
            <w:tcW w:w="1555" w:type="dxa"/>
            <w:shd w:val="clear" w:color="auto" w:fill="92D050"/>
          </w:tcPr>
          <w:p w14:paraId="27311FAB" w14:textId="77777777" w:rsidR="00CC3940" w:rsidRPr="006F27D3" w:rsidRDefault="00CC3940" w:rsidP="00036883">
            <w:pPr>
              <w:rPr>
                <w:rFonts w:asciiTheme="minorHAnsi" w:hAnsiTheme="minorHAnsi" w:cstheme="minorHAnsi"/>
                <w:b/>
                <w:bCs/>
              </w:rPr>
            </w:pPr>
            <w:r w:rsidRPr="006F27D3">
              <w:rPr>
                <w:rFonts w:asciiTheme="minorHAnsi" w:hAnsiTheme="minorHAnsi" w:cstheme="minorHAnsi"/>
                <w:b/>
                <w:bCs/>
              </w:rPr>
              <w:t>Business Agenda item</w:t>
            </w:r>
          </w:p>
        </w:tc>
        <w:tc>
          <w:tcPr>
            <w:tcW w:w="5244" w:type="dxa"/>
            <w:shd w:val="clear" w:color="auto" w:fill="92D050"/>
          </w:tcPr>
          <w:p w14:paraId="2298A296" w14:textId="77777777" w:rsidR="00CC3940" w:rsidRPr="006F27D3" w:rsidRDefault="00CC3940" w:rsidP="00036883">
            <w:pPr>
              <w:rPr>
                <w:rFonts w:asciiTheme="minorHAnsi" w:hAnsiTheme="minorHAnsi" w:cstheme="minorHAnsi"/>
              </w:rPr>
            </w:pPr>
            <w:r w:rsidRPr="006F27D3">
              <w:rPr>
                <w:rFonts w:asciiTheme="minorHAnsi" w:hAnsiTheme="minorHAnsi" w:cstheme="minorHAnsi"/>
              </w:rPr>
              <w:t>Item description</w:t>
            </w:r>
          </w:p>
        </w:tc>
        <w:tc>
          <w:tcPr>
            <w:tcW w:w="1276" w:type="dxa"/>
            <w:shd w:val="clear" w:color="auto" w:fill="92D050"/>
          </w:tcPr>
          <w:p w14:paraId="54A22890" w14:textId="77777777" w:rsidR="00CC3940" w:rsidRPr="006F27D3" w:rsidRDefault="00CC3940" w:rsidP="00036883">
            <w:pPr>
              <w:rPr>
                <w:rFonts w:asciiTheme="minorHAnsi" w:hAnsiTheme="minorHAnsi" w:cstheme="minorHAnsi"/>
              </w:rPr>
            </w:pPr>
            <w:r w:rsidRPr="006F27D3">
              <w:rPr>
                <w:rFonts w:asciiTheme="minorHAnsi" w:hAnsiTheme="minorHAnsi" w:cstheme="minorHAnsi"/>
              </w:rPr>
              <w:t>ENC/</w:t>
            </w:r>
          </w:p>
          <w:p w14:paraId="6BFAEE82" w14:textId="77777777" w:rsidR="00CC3940" w:rsidRPr="006F27D3" w:rsidRDefault="00CC3940" w:rsidP="00036883">
            <w:pPr>
              <w:rPr>
                <w:rFonts w:asciiTheme="minorHAnsi" w:hAnsiTheme="minorHAnsi" w:cstheme="minorHAnsi"/>
              </w:rPr>
            </w:pPr>
            <w:r w:rsidRPr="006F27D3">
              <w:rPr>
                <w:rFonts w:asciiTheme="minorHAnsi" w:hAnsiTheme="minorHAnsi" w:cstheme="minorHAnsi"/>
              </w:rPr>
              <w:t>verbal</w:t>
            </w:r>
          </w:p>
        </w:tc>
        <w:tc>
          <w:tcPr>
            <w:tcW w:w="1352" w:type="dxa"/>
            <w:shd w:val="clear" w:color="auto" w:fill="92D050"/>
          </w:tcPr>
          <w:p w14:paraId="149CD509" w14:textId="77777777" w:rsidR="00CC3940" w:rsidRPr="006F27D3" w:rsidRDefault="00CC3940" w:rsidP="00036883">
            <w:pPr>
              <w:spacing w:after="0" w:line="240" w:lineRule="auto"/>
              <w:rPr>
                <w:rFonts w:asciiTheme="minorHAnsi" w:hAnsiTheme="minorHAnsi" w:cstheme="minorHAnsi"/>
              </w:rPr>
            </w:pPr>
            <w:r w:rsidRPr="006F27D3">
              <w:rPr>
                <w:rFonts w:asciiTheme="minorHAnsi" w:hAnsiTheme="minorHAnsi" w:cstheme="minorHAnsi"/>
              </w:rPr>
              <w:t>Decision/ information/</w:t>
            </w:r>
          </w:p>
          <w:p w14:paraId="5FA56BA5" w14:textId="77777777" w:rsidR="00CC3940" w:rsidRPr="006F27D3" w:rsidRDefault="00CC3940" w:rsidP="00036883">
            <w:pPr>
              <w:spacing w:after="0" w:line="240" w:lineRule="auto"/>
              <w:rPr>
                <w:rFonts w:asciiTheme="minorHAnsi" w:hAnsiTheme="minorHAnsi" w:cstheme="minorHAnsi"/>
              </w:rPr>
            </w:pPr>
            <w:r w:rsidRPr="006F27D3">
              <w:rPr>
                <w:rFonts w:asciiTheme="minorHAnsi" w:hAnsiTheme="minorHAnsi" w:cstheme="minorHAnsi"/>
              </w:rPr>
              <w:t>To note/ approval</w:t>
            </w:r>
          </w:p>
        </w:tc>
        <w:tc>
          <w:tcPr>
            <w:tcW w:w="1029" w:type="dxa"/>
            <w:shd w:val="clear" w:color="auto" w:fill="92D050"/>
          </w:tcPr>
          <w:p w14:paraId="681F8DAD" w14:textId="77777777" w:rsidR="00CC3940" w:rsidRPr="006F27D3" w:rsidRDefault="00CC3940" w:rsidP="00036883">
            <w:pPr>
              <w:rPr>
                <w:rFonts w:asciiTheme="minorHAnsi" w:hAnsiTheme="minorHAnsi" w:cstheme="minorHAnsi"/>
              </w:rPr>
            </w:pPr>
            <w:r w:rsidRPr="006F27D3">
              <w:rPr>
                <w:rFonts w:asciiTheme="minorHAnsi" w:hAnsiTheme="minorHAnsi" w:cstheme="minorHAnsi"/>
              </w:rPr>
              <w:t>Item Presenter</w:t>
            </w:r>
          </w:p>
        </w:tc>
      </w:tr>
      <w:tr w:rsidR="00CC3940" w:rsidRPr="006F27D3" w14:paraId="74E186D9" w14:textId="77777777" w:rsidTr="20425DAE">
        <w:tc>
          <w:tcPr>
            <w:tcW w:w="1555" w:type="dxa"/>
          </w:tcPr>
          <w:p w14:paraId="28EAAADD" w14:textId="77777777" w:rsidR="00CC3940" w:rsidRPr="006F27D3" w:rsidRDefault="00CC3940" w:rsidP="00036883">
            <w:pPr>
              <w:numPr>
                <w:ilvl w:val="0"/>
                <w:numId w:val="10"/>
              </w:numPr>
              <w:rPr>
                <w:rFonts w:asciiTheme="minorHAnsi" w:hAnsiTheme="minorHAnsi" w:cstheme="minorHAnsi"/>
              </w:rPr>
            </w:pPr>
          </w:p>
        </w:tc>
        <w:tc>
          <w:tcPr>
            <w:tcW w:w="5244" w:type="dxa"/>
            <w:shd w:val="clear" w:color="auto" w:fill="auto"/>
          </w:tcPr>
          <w:p w14:paraId="4DA9B6AD" w14:textId="727343FE" w:rsidR="00CC3940" w:rsidRPr="006F27D3" w:rsidRDefault="33E6C02E" w:rsidP="33E6C02E">
            <w:pPr>
              <w:rPr>
                <w:rFonts w:asciiTheme="minorHAnsi" w:hAnsiTheme="minorHAnsi" w:cstheme="minorHAnsi"/>
              </w:rPr>
            </w:pPr>
            <w:r w:rsidRPr="006F27D3">
              <w:rPr>
                <w:rFonts w:asciiTheme="minorHAnsi" w:hAnsiTheme="minorHAnsi" w:cstheme="minorHAnsi"/>
              </w:rPr>
              <w:t>Welcome, Introductions (if appropriate) Apologies</w:t>
            </w:r>
          </w:p>
        </w:tc>
        <w:tc>
          <w:tcPr>
            <w:tcW w:w="1276" w:type="dxa"/>
            <w:shd w:val="clear" w:color="auto" w:fill="auto"/>
          </w:tcPr>
          <w:p w14:paraId="02D1F540"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verbal</w:t>
            </w:r>
          </w:p>
        </w:tc>
        <w:tc>
          <w:tcPr>
            <w:tcW w:w="1352" w:type="dxa"/>
            <w:shd w:val="clear" w:color="auto" w:fill="auto"/>
          </w:tcPr>
          <w:p w14:paraId="4BBA4907"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To note</w:t>
            </w:r>
          </w:p>
        </w:tc>
        <w:tc>
          <w:tcPr>
            <w:tcW w:w="1029" w:type="dxa"/>
            <w:shd w:val="clear" w:color="auto" w:fill="auto"/>
          </w:tcPr>
          <w:p w14:paraId="449074E6" w14:textId="77777777" w:rsidR="00CC3940" w:rsidRPr="006F27D3" w:rsidRDefault="00CC3940" w:rsidP="00036883">
            <w:pPr>
              <w:rPr>
                <w:rFonts w:asciiTheme="minorHAnsi" w:eastAsia="Arial" w:hAnsiTheme="minorHAnsi" w:cstheme="minorHAnsi"/>
              </w:rPr>
            </w:pPr>
            <w:r w:rsidRPr="006F27D3">
              <w:rPr>
                <w:rFonts w:asciiTheme="minorHAnsi" w:eastAsia="Arial" w:hAnsiTheme="minorHAnsi" w:cstheme="minorHAnsi"/>
              </w:rPr>
              <w:t>Chair</w:t>
            </w:r>
          </w:p>
        </w:tc>
      </w:tr>
      <w:tr w:rsidR="00CC3940" w:rsidRPr="006F27D3" w14:paraId="27C31E40" w14:textId="77777777" w:rsidTr="20425DAE">
        <w:tc>
          <w:tcPr>
            <w:tcW w:w="1555" w:type="dxa"/>
          </w:tcPr>
          <w:p w14:paraId="0AFF373C" w14:textId="77777777" w:rsidR="00CC3940" w:rsidRPr="006F27D3" w:rsidRDefault="00CC3940" w:rsidP="00036883">
            <w:pPr>
              <w:numPr>
                <w:ilvl w:val="0"/>
                <w:numId w:val="10"/>
              </w:numPr>
              <w:rPr>
                <w:rFonts w:asciiTheme="minorHAnsi" w:hAnsiTheme="minorHAnsi" w:cstheme="minorHAnsi"/>
              </w:rPr>
            </w:pPr>
          </w:p>
        </w:tc>
        <w:tc>
          <w:tcPr>
            <w:tcW w:w="5244" w:type="dxa"/>
            <w:shd w:val="clear" w:color="auto" w:fill="auto"/>
          </w:tcPr>
          <w:p w14:paraId="7BF6AAC5" w14:textId="09941BF5" w:rsidR="00CC3940" w:rsidRPr="006F27D3" w:rsidRDefault="00CC3940" w:rsidP="00036883">
            <w:pPr>
              <w:rPr>
                <w:rFonts w:asciiTheme="minorHAnsi" w:eastAsia="Arial" w:hAnsiTheme="minorHAnsi" w:cstheme="minorHAnsi"/>
              </w:rPr>
            </w:pPr>
            <w:r w:rsidRPr="006F27D3">
              <w:rPr>
                <w:rFonts w:asciiTheme="minorHAnsi" w:hAnsiTheme="minorHAnsi" w:cstheme="minorHAnsi"/>
              </w:rPr>
              <w:t xml:space="preserve">Governance / Declarations of Conflicts of Interest </w:t>
            </w:r>
          </w:p>
        </w:tc>
        <w:tc>
          <w:tcPr>
            <w:tcW w:w="1276" w:type="dxa"/>
            <w:shd w:val="clear" w:color="auto" w:fill="auto"/>
          </w:tcPr>
          <w:p w14:paraId="41024DB0"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verbal</w:t>
            </w:r>
          </w:p>
        </w:tc>
        <w:tc>
          <w:tcPr>
            <w:tcW w:w="1352" w:type="dxa"/>
            <w:shd w:val="clear" w:color="auto" w:fill="auto"/>
          </w:tcPr>
          <w:p w14:paraId="106B382D"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To note</w:t>
            </w:r>
          </w:p>
        </w:tc>
        <w:tc>
          <w:tcPr>
            <w:tcW w:w="1029" w:type="dxa"/>
            <w:shd w:val="clear" w:color="auto" w:fill="auto"/>
          </w:tcPr>
          <w:p w14:paraId="7C56C4A6"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chair</w:t>
            </w:r>
          </w:p>
        </w:tc>
      </w:tr>
      <w:tr w:rsidR="00CC3940" w:rsidRPr="006F27D3" w14:paraId="0549E9F9" w14:textId="77777777" w:rsidTr="20425DAE">
        <w:tc>
          <w:tcPr>
            <w:tcW w:w="1555" w:type="dxa"/>
          </w:tcPr>
          <w:p w14:paraId="036C402A" w14:textId="77777777" w:rsidR="00CC3940" w:rsidRPr="006F27D3" w:rsidRDefault="00CC3940" w:rsidP="00036883">
            <w:pPr>
              <w:numPr>
                <w:ilvl w:val="0"/>
                <w:numId w:val="10"/>
              </w:numPr>
              <w:rPr>
                <w:rFonts w:asciiTheme="minorHAnsi" w:hAnsiTheme="minorHAnsi" w:cstheme="minorHAnsi"/>
              </w:rPr>
            </w:pPr>
          </w:p>
        </w:tc>
        <w:tc>
          <w:tcPr>
            <w:tcW w:w="5244" w:type="dxa"/>
            <w:shd w:val="clear" w:color="auto" w:fill="auto"/>
          </w:tcPr>
          <w:p w14:paraId="6AE64699"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Confirmation of Quoracy</w:t>
            </w:r>
          </w:p>
        </w:tc>
        <w:tc>
          <w:tcPr>
            <w:tcW w:w="1276" w:type="dxa"/>
            <w:shd w:val="clear" w:color="auto" w:fill="auto"/>
          </w:tcPr>
          <w:p w14:paraId="1F2F5664"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verbal</w:t>
            </w:r>
          </w:p>
        </w:tc>
        <w:tc>
          <w:tcPr>
            <w:tcW w:w="1352" w:type="dxa"/>
            <w:shd w:val="clear" w:color="auto" w:fill="auto"/>
          </w:tcPr>
          <w:p w14:paraId="76120913"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To note</w:t>
            </w:r>
          </w:p>
        </w:tc>
        <w:tc>
          <w:tcPr>
            <w:tcW w:w="1029" w:type="dxa"/>
            <w:shd w:val="clear" w:color="auto" w:fill="auto"/>
          </w:tcPr>
          <w:p w14:paraId="2CF31A6F"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chair</w:t>
            </w:r>
          </w:p>
        </w:tc>
      </w:tr>
      <w:tr w:rsidR="00CC3940" w:rsidRPr="006F27D3" w14:paraId="7A681BCA" w14:textId="77777777" w:rsidTr="20425DAE">
        <w:tc>
          <w:tcPr>
            <w:tcW w:w="1555" w:type="dxa"/>
          </w:tcPr>
          <w:p w14:paraId="7FA19A2B" w14:textId="77777777" w:rsidR="00CC3940" w:rsidRPr="006F27D3" w:rsidRDefault="00CC3940" w:rsidP="00036883">
            <w:pPr>
              <w:numPr>
                <w:ilvl w:val="0"/>
                <w:numId w:val="10"/>
              </w:numPr>
              <w:rPr>
                <w:rFonts w:asciiTheme="minorHAnsi" w:hAnsiTheme="minorHAnsi" w:cstheme="minorHAnsi"/>
              </w:rPr>
            </w:pPr>
          </w:p>
        </w:tc>
        <w:tc>
          <w:tcPr>
            <w:tcW w:w="5244" w:type="dxa"/>
            <w:shd w:val="clear" w:color="auto" w:fill="auto"/>
          </w:tcPr>
          <w:p w14:paraId="75A463F8" w14:textId="647C8547" w:rsidR="00CC3940" w:rsidRPr="006F27D3" w:rsidRDefault="33E6C02E" w:rsidP="33E6C02E">
            <w:pPr>
              <w:rPr>
                <w:rFonts w:asciiTheme="minorHAnsi" w:eastAsia="Arial" w:hAnsiTheme="minorHAnsi" w:cstheme="minorHAnsi"/>
              </w:rPr>
            </w:pPr>
            <w:r w:rsidRPr="006F27D3">
              <w:rPr>
                <w:rFonts w:asciiTheme="minorHAnsi" w:hAnsiTheme="minorHAnsi" w:cstheme="minorHAnsi"/>
              </w:rPr>
              <w:t xml:space="preserve">Approval of minutes from previous meeting       </w:t>
            </w:r>
          </w:p>
        </w:tc>
        <w:tc>
          <w:tcPr>
            <w:tcW w:w="1276" w:type="dxa"/>
            <w:shd w:val="clear" w:color="auto" w:fill="auto"/>
          </w:tcPr>
          <w:p w14:paraId="3E9C2724" w14:textId="0D3F2CAF" w:rsidR="00CC3940" w:rsidRPr="006F27D3" w:rsidRDefault="00CC3940" w:rsidP="00036883">
            <w:pPr>
              <w:rPr>
                <w:rFonts w:asciiTheme="minorHAnsi" w:eastAsia="Arial" w:hAnsiTheme="minorHAnsi" w:cstheme="minorHAnsi"/>
              </w:rPr>
            </w:pPr>
            <w:r w:rsidRPr="006F27D3">
              <w:rPr>
                <w:rFonts w:asciiTheme="minorHAnsi" w:hAnsiTheme="minorHAnsi" w:cstheme="minorHAnsi"/>
              </w:rPr>
              <w:t xml:space="preserve">ENC </w:t>
            </w:r>
            <w:r w:rsidR="00780F8A" w:rsidRPr="006F27D3">
              <w:rPr>
                <w:rFonts w:asciiTheme="minorHAnsi" w:hAnsiTheme="minorHAnsi" w:cstheme="minorHAnsi"/>
              </w:rPr>
              <w:t>1</w:t>
            </w:r>
          </w:p>
        </w:tc>
        <w:tc>
          <w:tcPr>
            <w:tcW w:w="1352" w:type="dxa"/>
            <w:shd w:val="clear" w:color="auto" w:fill="auto"/>
          </w:tcPr>
          <w:p w14:paraId="07966846"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approval</w:t>
            </w:r>
          </w:p>
        </w:tc>
        <w:tc>
          <w:tcPr>
            <w:tcW w:w="1029" w:type="dxa"/>
            <w:shd w:val="clear" w:color="auto" w:fill="auto"/>
          </w:tcPr>
          <w:p w14:paraId="302AF0E4"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chair</w:t>
            </w:r>
          </w:p>
        </w:tc>
      </w:tr>
      <w:tr w:rsidR="2C9FCE8C" w:rsidRPr="006F27D3" w14:paraId="31ED6E51" w14:textId="77777777" w:rsidTr="20425DAE">
        <w:tc>
          <w:tcPr>
            <w:tcW w:w="1555" w:type="dxa"/>
          </w:tcPr>
          <w:p w14:paraId="63A5C18C" w14:textId="37CAFE3E" w:rsidR="2C9FCE8C" w:rsidRPr="006F27D3" w:rsidRDefault="2C9FCE8C" w:rsidP="00D702C2">
            <w:pPr>
              <w:pStyle w:val="ListParagraph"/>
              <w:numPr>
                <w:ilvl w:val="0"/>
                <w:numId w:val="10"/>
              </w:numPr>
              <w:rPr>
                <w:rFonts w:asciiTheme="minorHAnsi" w:hAnsiTheme="minorHAnsi" w:cstheme="minorHAnsi"/>
                <w:sz w:val="22"/>
                <w:szCs w:val="22"/>
              </w:rPr>
            </w:pPr>
          </w:p>
        </w:tc>
        <w:tc>
          <w:tcPr>
            <w:tcW w:w="5244" w:type="dxa"/>
            <w:shd w:val="clear" w:color="auto" w:fill="auto"/>
          </w:tcPr>
          <w:p w14:paraId="263F75CE" w14:textId="792CF64C" w:rsidR="2C9FCE8C" w:rsidRPr="006F27D3" w:rsidRDefault="00D702C2" w:rsidP="2C9FCE8C">
            <w:pPr>
              <w:rPr>
                <w:rFonts w:asciiTheme="minorHAnsi" w:hAnsiTheme="minorHAnsi" w:cstheme="minorHAnsi"/>
              </w:rPr>
            </w:pPr>
            <w:r w:rsidRPr="006F27D3">
              <w:rPr>
                <w:rFonts w:asciiTheme="minorHAnsi" w:hAnsiTheme="minorHAnsi" w:cstheme="minorHAnsi"/>
              </w:rPr>
              <w:t>C</w:t>
            </w:r>
            <w:r w:rsidR="2C9FCE8C" w:rsidRPr="006F27D3">
              <w:rPr>
                <w:rFonts w:asciiTheme="minorHAnsi" w:hAnsiTheme="minorHAnsi" w:cstheme="minorHAnsi"/>
              </w:rPr>
              <w:t>ompetition law approval</w:t>
            </w:r>
          </w:p>
        </w:tc>
        <w:tc>
          <w:tcPr>
            <w:tcW w:w="1276" w:type="dxa"/>
            <w:shd w:val="clear" w:color="auto" w:fill="auto"/>
          </w:tcPr>
          <w:p w14:paraId="6D2ABCAA" w14:textId="71277055" w:rsidR="2C9FCE8C" w:rsidRPr="006F27D3" w:rsidRDefault="2C9FCE8C" w:rsidP="2C9FCE8C">
            <w:pPr>
              <w:rPr>
                <w:rFonts w:asciiTheme="minorHAnsi" w:hAnsiTheme="minorHAnsi" w:cstheme="minorHAnsi"/>
              </w:rPr>
            </w:pPr>
          </w:p>
        </w:tc>
        <w:tc>
          <w:tcPr>
            <w:tcW w:w="1352" w:type="dxa"/>
            <w:shd w:val="clear" w:color="auto" w:fill="auto"/>
          </w:tcPr>
          <w:p w14:paraId="623CC200" w14:textId="194AC78E" w:rsidR="2C9FCE8C" w:rsidRPr="006F27D3" w:rsidRDefault="2C9FCE8C" w:rsidP="2C9FCE8C">
            <w:pPr>
              <w:rPr>
                <w:rFonts w:asciiTheme="minorHAnsi" w:hAnsiTheme="minorHAnsi" w:cstheme="minorHAnsi"/>
              </w:rPr>
            </w:pPr>
            <w:r w:rsidRPr="006F27D3">
              <w:rPr>
                <w:rFonts w:asciiTheme="minorHAnsi" w:hAnsiTheme="minorHAnsi" w:cstheme="minorHAnsi"/>
              </w:rPr>
              <w:t>approval</w:t>
            </w:r>
          </w:p>
        </w:tc>
        <w:tc>
          <w:tcPr>
            <w:tcW w:w="1029" w:type="dxa"/>
            <w:shd w:val="clear" w:color="auto" w:fill="auto"/>
          </w:tcPr>
          <w:p w14:paraId="5516E292" w14:textId="1FE1A82B" w:rsidR="2C9FCE8C" w:rsidRPr="006F27D3" w:rsidRDefault="2C9FCE8C" w:rsidP="2C9FCE8C">
            <w:pPr>
              <w:rPr>
                <w:rFonts w:asciiTheme="minorHAnsi" w:hAnsiTheme="minorHAnsi" w:cstheme="minorHAnsi"/>
              </w:rPr>
            </w:pPr>
            <w:r w:rsidRPr="006F27D3">
              <w:rPr>
                <w:rFonts w:asciiTheme="minorHAnsi" w:hAnsiTheme="minorHAnsi" w:cstheme="minorHAnsi"/>
              </w:rPr>
              <w:t>EL</w:t>
            </w:r>
          </w:p>
        </w:tc>
      </w:tr>
      <w:tr w:rsidR="00CC3940" w:rsidRPr="006F27D3" w14:paraId="36876C2F" w14:textId="77777777" w:rsidTr="20425DAE">
        <w:tc>
          <w:tcPr>
            <w:tcW w:w="1555" w:type="dxa"/>
          </w:tcPr>
          <w:p w14:paraId="06FF00BC" w14:textId="77777777" w:rsidR="00CC3940" w:rsidRPr="006F27D3" w:rsidRDefault="00CC3940" w:rsidP="00036883">
            <w:pPr>
              <w:numPr>
                <w:ilvl w:val="0"/>
                <w:numId w:val="10"/>
              </w:numPr>
              <w:rPr>
                <w:rFonts w:asciiTheme="minorHAnsi" w:hAnsiTheme="minorHAnsi" w:cstheme="minorHAnsi"/>
              </w:rPr>
            </w:pPr>
          </w:p>
        </w:tc>
        <w:tc>
          <w:tcPr>
            <w:tcW w:w="5244" w:type="dxa"/>
            <w:shd w:val="clear" w:color="auto" w:fill="auto"/>
          </w:tcPr>
          <w:p w14:paraId="7FCBD295" w14:textId="6854B580" w:rsidR="00CC3940" w:rsidRPr="006F27D3" w:rsidRDefault="00CC3940" w:rsidP="00036883">
            <w:pPr>
              <w:rPr>
                <w:rFonts w:asciiTheme="minorHAnsi" w:eastAsia="Arial" w:hAnsiTheme="minorHAnsi" w:cstheme="minorHAnsi"/>
              </w:rPr>
            </w:pPr>
            <w:r w:rsidRPr="006F27D3">
              <w:rPr>
                <w:rFonts w:asciiTheme="minorHAnsi" w:hAnsiTheme="minorHAnsi" w:cstheme="minorHAnsi"/>
              </w:rPr>
              <w:t xml:space="preserve">Matters Arising from </w:t>
            </w:r>
            <w:r w:rsidR="00222AAD" w:rsidRPr="006F27D3">
              <w:rPr>
                <w:rFonts w:asciiTheme="minorHAnsi" w:hAnsiTheme="minorHAnsi" w:cstheme="minorHAnsi"/>
              </w:rPr>
              <w:t>minutes</w:t>
            </w:r>
          </w:p>
        </w:tc>
        <w:tc>
          <w:tcPr>
            <w:tcW w:w="1276" w:type="dxa"/>
            <w:shd w:val="clear" w:color="auto" w:fill="auto"/>
          </w:tcPr>
          <w:p w14:paraId="495A975D" w14:textId="7684D340" w:rsidR="00CC3940" w:rsidRPr="006F27D3" w:rsidRDefault="00CC3940" w:rsidP="00036883">
            <w:pPr>
              <w:rPr>
                <w:rFonts w:asciiTheme="minorHAnsi" w:eastAsia="Arial" w:hAnsiTheme="minorHAnsi" w:cstheme="minorHAnsi"/>
              </w:rPr>
            </w:pPr>
          </w:p>
        </w:tc>
        <w:tc>
          <w:tcPr>
            <w:tcW w:w="1352" w:type="dxa"/>
            <w:shd w:val="clear" w:color="auto" w:fill="auto"/>
          </w:tcPr>
          <w:p w14:paraId="336DA0BB"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information</w:t>
            </w:r>
          </w:p>
        </w:tc>
        <w:tc>
          <w:tcPr>
            <w:tcW w:w="1029" w:type="dxa"/>
            <w:shd w:val="clear" w:color="auto" w:fill="auto"/>
          </w:tcPr>
          <w:p w14:paraId="0FBBE686"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chair</w:t>
            </w:r>
          </w:p>
        </w:tc>
      </w:tr>
      <w:tr w:rsidR="009A1888" w:rsidRPr="006F27D3" w14:paraId="3B13FDDE" w14:textId="77777777" w:rsidTr="20425DAE">
        <w:tc>
          <w:tcPr>
            <w:tcW w:w="1555" w:type="dxa"/>
          </w:tcPr>
          <w:p w14:paraId="6DB81113" w14:textId="77777777" w:rsidR="009A1888" w:rsidRPr="006F27D3" w:rsidRDefault="009A1888" w:rsidP="00036883">
            <w:pPr>
              <w:numPr>
                <w:ilvl w:val="0"/>
                <w:numId w:val="10"/>
              </w:numPr>
              <w:rPr>
                <w:rFonts w:asciiTheme="minorHAnsi" w:hAnsiTheme="minorHAnsi" w:cstheme="minorHAnsi"/>
              </w:rPr>
            </w:pPr>
          </w:p>
        </w:tc>
        <w:tc>
          <w:tcPr>
            <w:tcW w:w="5244" w:type="dxa"/>
            <w:shd w:val="clear" w:color="auto" w:fill="auto"/>
          </w:tcPr>
          <w:p w14:paraId="4973FC4A" w14:textId="7BBBA277" w:rsidR="009A1888" w:rsidRPr="006F27D3" w:rsidRDefault="009A1888" w:rsidP="00036883">
            <w:pPr>
              <w:rPr>
                <w:rFonts w:asciiTheme="minorHAnsi" w:hAnsiTheme="minorHAnsi" w:cstheme="minorHAnsi"/>
              </w:rPr>
            </w:pPr>
            <w:r w:rsidRPr="006F27D3">
              <w:rPr>
                <w:rFonts w:asciiTheme="minorHAnsi" w:hAnsiTheme="minorHAnsi" w:cstheme="minorHAnsi"/>
              </w:rPr>
              <w:t>Action sheet</w:t>
            </w:r>
          </w:p>
        </w:tc>
        <w:tc>
          <w:tcPr>
            <w:tcW w:w="1276" w:type="dxa"/>
            <w:shd w:val="clear" w:color="auto" w:fill="auto"/>
          </w:tcPr>
          <w:p w14:paraId="01A27C6D" w14:textId="7231AB48" w:rsidR="009A1888" w:rsidRPr="006F27D3" w:rsidRDefault="00A554AE" w:rsidP="00036883">
            <w:pPr>
              <w:rPr>
                <w:rFonts w:asciiTheme="minorHAnsi" w:hAnsiTheme="minorHAnsi" w:cstheme="minorHAnsi"/>
              </w:rPr>
            </w:pPr>
            <w:r w:rsidRPr="006F27D3">
              <w:rPr>
                <w:rFonts w:asciiTheme="minorHAnsi" w:hAnsiTheme="minorHAnsi" w:cstheme="minorHAnsi"/>
              </w:rPr>
              <w:t>ENC 2</w:t>
            </w:r>
          </w:p>
        </w:tc>
        <w:tc>
          <w:tcPr>
            <w:tcW w:w="1352" w:type="dxa"/>
            <w:shd w:val="clear" w:color="auto" w:fill="auto"/>
          </w:tcPr>
          <w:p w14:paraId="518C1765" w14:textId="77777777" w:rsidR="009A1888" w:rsidRPr="006F27D3" w:rsidRDefault="009A1888" w:rsidP="00036883">
            <w:pPr>
              <w:rPr>
                <w:rFonts w:asciiTheme="minorHAnsi" w:hAnsiTheme="minorHAnsi" w:cstheme="minorHAnsi"/>
              </w:rPr>
            </w:pPr>
          </w:p>
        </w:tc>
        <w:tc>
          <w:tcPr>
            <w:tcW w:w="1029" w:type="dxa"/>
            <w:shd w:val="clear" w:color="auto" w:fill="auto"/>
          </w:tcPr>
          <w:p w14:paraId="066A6792" w14:textId="77777777" w:rsidR="009A1888" w:rsidRPr="006F27D3" w:rsidRDefault="009A1888" w:rsidP="00036883">
            <w:pPr>
              <w:rPr>
                <w:rFonts w:asciiTheme="minorHAnsi" w:hAnsiTheme="minorHAnsi" w:cstheme="minorHAnsi"/>
              </w:rPr>
            </w:pPr>
          </w:p>
        </w:tc>
      </w:tr>
      <w:tr w:rsidR="00CC3940" w:rsidRPr="006F27D3" w14:paraId="71A79F8F" w14:textId="77777777" w:rsidTr="20425DAE">
        <w:tc>
          <w:tcPr>
            <w:tcW w:w="1555" w:type="dxa"/>
          </w:tcPr>
          <w:p w14:paraId="044E282F" w14:textId="77777777" w:rsidR="00CC3940" w:rsidRPr="006F27D3" w:rsidRDefault="00CC3940" w:rsidP="00036883">
            <w:pPr>
              <w:numPr>
                <w:ilvl w:val="0"/>
                <w:numId w:val="10"/>
              </w:numPr>
              <w:rPr>
                <w:rFonts w:asciiTheme="minorHAnsi" w:hAnsiTheme="minorHAnsi" w:cstheme="minorHAnsi"/>
              </w:rPr>
            </w:pPr>
          </w:p>
        </w:tc>
        <w:tc>
          <w:tcPr>
            <w:tcW w:w="5244" w:type="dxa"/>
            <w:shd w:val="clear" w:color="auto" w:fill="auto"/>
          </w:tcPr>
          <w:p w14:paraId="45685623" w14:textId="651A5885" w:rsidR="00B34DB0" w:rsidRPr="006F27D3" w:rsidRDefault="03764183" w:rsidP="03764183">
            <w:pPr>
              <w:spacing w:after="0"/>
              <w:rPr>
                <w:rFonts w:asciiTheme="minorHAnsi" w:hAnsiTheme="minorHAnsi" w:cstheme="minorHAnsi"/>
              </w:rPr>
            </w:pPr>
            <w:r w:rsidRPr="006F27D3">
              <w:rPr>
                <w:rFonts w:asciiTheme="minorHAnsi" w:hAnsiTheme="minorHAnsi" w:cstheme="minorHAnsi"/>
              </w:rPr>
              <w:t xml:space="preserve">Finance report </w:t>
            </w:r>
            <w:r w:rsidR="00286A53" w:rsidRPr="006F27D3">
              <w:rPr>
                <w:rFonts w:asciiTheme="minorHAnsi" w:hAnsiTheme="minorHAnsi" w:cstheme="minorHAnsi"/>
              </w:rPr>
              <w:t xml:space="preserve">and </w:t>
            </w:r>
            <w:r w:rsidR="002C53E3" w:rsidRPr="006F27D3">
              <w:rPr>
                <w:rFonts w:asciiTheme="minorHAnsi" w:hAnsiTheme="minorHAnsi" w:cstheme="minorHAnsi"/>
              </w:rPr>
              <w:t>Bond payroll for wages</w:t>
            </w:r>
          </w:p>
        </w:tc>
        <w:tc>
          <w:tcPr>
            <w:tcW w:w="1276" w:type="dxa"/>
            <w:shd w:val="clear" w:color="auto" w:fill="auto"/>
          </w:tcPr>
          <w:p w14:paraId="4EBD45FF"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verbal</w:t>
            </w:r>
          </w:p>
        </w:tc>
        <w:tc>
          <w:tcPr>
            <w:tcW w:w="1352" w:type="dxa"/>
            <w:shd w:val="clear" w:color="auto" w:fill="auto"/>
          </w:tcPr>
          <w:p w14:paraId="4E3313D7" w14:textId="7FC5F455" w:rsidR="00CC3940" w:rsidRPr="006F27D3" w:rsidRDefault="17578A91" w:rsidP="17578A91">
            <w:pPr>
              <w:rPr>
                <w:rFonts w:asciiTheme="minorHAnsi" w:eastAsia="Arial" w:hAnsiTheme="minorHAnsi" w:cstheme="minorHAnsi"/>
              </w:rPr>
            </w:pPr>
            <w:r w:rsidRPr="006F27D3">
              <w:rPr>
                <w:rFonts w:asciiTheme="minorHAnsi" w:hAnsiTheme="minorHAnsi" w:cstheme="minorHAnsi"/>
              </w:rPr>
              <w:t>discussion</w:t>
            </w:r>
          </w:p>
        </w:tc>
        <w:tc>
          <w:tcPr>
            <w:tcW w:w="1029" w:type="dxa"/>
            <w:shd w:val="clear" w:color="auto" w:fill="auto"/>
          </w:tcPr>
          <w:p w14:paraId="188CEE88" w14:textId="77777777" w:rsidR="00CC3940" w:rsidRPr="006F27D3" w:rsidRDefault="00CC3940" w:rsidP="00036883">
            <w:pPr>
              <w:rPr>
                <w:rFonts w:asciiTheme="minorHAnsi" w:eastAsia="Arial" w:hAnsiTheme="minorHAnsi" w:cstheme="minorHAnsi"/>
              </w:rPr>
            </w:pPr>
            <w:r w:rsidRPr="006F27D3">
              <w:rPr>
                <w:rFonts w:asciiTheme="minorHAnsi" w:hAnsiTheme="minorHAnsi" w:cstheme="minorHAnsi"/>
              </w:rPr>
              <w:t>TC</w:t>
            </w:r>
          </w:p>
        </w:tc>
      </w:tr>
      <w:tr w:rsidR="006D44B7" w:rsidRPr="006F27D3" w14:paraId="6BF68C8E" w14:textId="77777777" w:rsidTr="20425DAE">
        <w:trPr>
          <w:trHeight w:val="454"/>
        </w:trPr>
        <w:tc>
          <w:tcPr>
            <w:tcW w:w="1555" w:type="dxa"/>
            <w:shd w:val="clear" w:color="auto" w:fill="92D050"/>
          </w:tcPr>
          <w:p w14:paraId="57BAB74F" w14:textId="77777777" w:rsidR="006D44B7" w:rsidRPr="006F27D3" w:rsidRDefault="006D44B7" w:rsidP="00036883">
            <w:pPr>
              <w:rPr>
                <w:rFonts w:asciiTheme="minorHAnsi" w:hAnsiTheme="minorHAnsi" w:cstheme="minorHAnsi"/>
                <w:b/>
                <w:bCs/>
              </w:rPr>
            </w:pPr>
            <w:r w:rsidRPr="006F27D3">
              <w:rPr>
                <w:rFonts w:asciiTheme="minorHAnsi" w:hAnsiTheme="minorHAnsi" w:cstheme="minorHAnsi"/>
                <w:b/>
                <w:bCs/>
              </w:rPr>
              <w:t>Business Agenda item</w:t>
            </w:r>
          </w:p>
        </w:tc>
        <w:tc>
          <w:tcPr>
            <w:tcW w:w="5244" w:type="dxa"/>
            <w:shd w:val="clear" w:color="auto" w:fill="92D050"/>
          </w:tcPr>
          <w:p w14:paraId="31173CEC" w14:textId="77777777" w:rsidR="006D44B7" w:rsidRPr="006F27D3" w:rsidRDefault="006D44B7" w:rsidP="00036883">
            <w:pPr>
              <w:rPr>
                <w:rFonts w:asciiTheme="minorHAnsi" w:hAnsiTheme="minorHAnsi" w:cstheme="minorHAnsi"/>
              </w:rPr>
            </w:pPr>
            <w:r w:rsidRPr="006F27D3">
              <w:rPr>
                <w:rFonts w:asciiTheme="minorHAnsi" w:hAnsiTheme="minorHAnsi" w:cstheme="minorHAnsi"/>
              </w:rPr>
              <w:t>Item description</w:t>
            </w:r>
          </w:p>
        </w:tc>
        <w:tc>
          <w:tcPr>
            <w:tcW w:w="1276" w:type="dxa"/>
            <w:shd w:val="clear" w:color="auto" w:fill="92D050"/>
          </w:tcPr>
          <w:p w14:paraId="638900CD" w14:textId="77777777" w:rsidR="006D44B7" w:rsidRPr="006F27D3" w:rsidRDefault="006D44B7" w:rsidP="00036883">
            <w:pPr>
              <w:rPr>
                <w:rFonts w:asciiTheme="minorHAnsi" w:hAnsiTheme="minorHAnsi" w:cstheme="minorHAnsi"/>
              </w:rPr>
            </w:pPr>
            <w:r w:rsidRPr="006F27D3">
              <w:rPr>
                <w:rFonts w:asciiTheme="minorHAnsi" w:hAnsiTheme="minorHAnsi" w:cstheme="minorHAnsi"/>
              </w:rPr>
              <w:t>ENC/</w:t>
            </w:r>
          </w:p>
          <w:p w14:paraId="19F094DD" w14:textId="77777777" w:rsidR="006D44B7" w:rsidRPr="006F27D3" w:rsidRDefault="006D44B7" w:rsidP="00036883">
            <w:pPr>
              <w:rPr>
                <w:rFonts w:asciiTheme="minorHAnsi" w:hAnsiTheme="minorHAnsi" w:cstheme="minorHAnsi"/>
              </w:rPr>
            </w:pPr>
            <w:r w:rsidRPr="006F27D3">
              <w:rPr>
                <w:rFonts w:asciiTheme="minorHAnsi" w:hAnsiTheme="minorHAnsi" w:cstheme="minorHAnsi"/>
              </w:rPr>
              <w:t>verbal</w:t>
            </w:r>
          </w:p>
        </w:tc>
        <w:tc>
          <w:tcPr>
            <w:tcW w:w="1352" w:type="dxa"/>
            <w:shd w:val="clear" w:color="auto" w:fill="92D050"/>
          </w:tcPr>
          <w:p w14:paraId="3D8B9456" w14:textId="77777777" w:rsidR="006D44B7" w:rsidRPr="006F27D3" w:rsidRDefault="006D44B7" w:rsidP="00036883">
            <w:pPr>
              <w:spacing w:after="0" w:line="240" w:lineRule="auto"/>
              <w:rPr>
                <w:rFonts w:asciiTheme="minorHAnsi" w:hAnsiTheme="minorHAnsi" w:cstheme="minorHAnsi"/>
              </w:rPr>
            </w:pPr>
            <w:r w:rsidRPr="006F27D3">
              <w:rPr>
                <w:rFonts w:asciiTheme="minorHAnsi" w:hAnsiTheme="minorHAnsi" w:cstheme="minorHAnsi"/>
              </w:rPr>
              <w:t>Decision/ information/</w:t>
            </w:r>
          </w:p>
          <w:p w14:paraId="2EC68DF8" w14:textId="77777777" w:rsidR="006D44B7" w:rsidRPr="006F27D3" w:rsidRDefault="006D44B7" w:rsidP="00036883">
            <w:pPr>
              <w:spacing w:after="0" w:line="240" w:lineRule="auto"/>
              <w:rPr>
                <w:rFonts w:asciiTheme="minorHAnsi" w:hAnsiTheme="minorHAnsi" w:cstheme="minorHAnsi"/>
              </w:rPr>
            </w:pPr>
            <w:r w:rsidRPr="006F27D3">
              <w:rPr>
                <w:rFonts w:asciiTheme="minorHAnsi" w:hAnsiTheme="minorHAnsi" w:cstheme="minorHAnsi"/>
              </w:rPr>
              <w:t>To note/ approval</w:t>
            </w:r>
          </w:p>
        </w:tc>
        <w:tc>
          <w:tcPr>
            <w:tcW w:w="1029" w:type="dxa"/>
            <w:shd w:val="clear" w:color="auto" w:fill="92D050"/>
          </w:tcPr>
          <w:p w14:paraId="12413E0F" w14:textId="77777777" w:rsidR="006D44B7" w:rsidRPr="006F27D3" w:rsidRDefault="006D44B7" w:rsidP="00036883">
            <w:pPr>
              <w:rPr>
                <w:rFonts w:asciiTheme="minorHAnsi" w:hAnsiTheme="minorHAnsi" w:cstheme="minorHAnsi"/>
              </w:rPr>
            </w:pPr>
            <w:r w:rsidRPr="006F27D3">
              <w:rPr>
                <w:rFonts w:asciiTheme="minorHAnsi" w:hAnsiTheme="minorHAnsi" w:cstheme="minorHAnsi"/>
              </w:rPr>
              <w:t>Item Presenter</w:t>
            </w:r>
          </w:p>
        </w:tc>
      </w:tr>
      <w:tr w:rsidR="00C718DF" w:rsidRPr="006F27D3" w14:paraId="147A0367" w14:textId="77777777" w:rsidTr="20425DAE">
        <w:tc>
          <w:tcPr>
            <w:tcW w:w="1555" w:type="dxa"/>
            <w:shd w:val="clear" w:color="auto" w:fill="FFFFFF" w:themeFill="background1"/>
          </w:tcPr>
          <w:p w14:paraId="3DBD345C" w14:textId="77777777" w:rsidR="00C718DF" w:rsidRPr="006F27D3" w:rsidRDefault="00C718DF" w:rsidP="7F2DF5C1">
            <w:pPr>
              <w:pStyle w:val="ListParagraph"/>
              <w:numPr>
                <w:ilvl w:val="0"/>
                <w:numId w:val="10"/>
              </w:numPr>
              <w:rPr>
                <w:rFonts w:asciiTheme="minorHAnsi" w:eastAsia="Arial" w:hAnsiTheme="minorHAnsi" w:cstheme="minorHAnsi"/>
                <w:sz w:val="22"/>
                <w:szCs w:val="22"/>
              </w:rPr>
            </w:pPr>
          </w:p>
        </w:tc>
        <w:tc>
          <w:tcPr>
            <w:tcW w:w="5244" w:type="dxa"/>
            <w:shd w:val="clear" w:color="auto" w:fill="FFFFFF" w:themeFill="background1"/>
          </w:tcPr>
          <w:p w14:paraId="1E8E9546" w14:textId="17E18CC2" w:rsidR="00B26BDC" w:rsidRPr="006F27D3" w:rsidRDefault="00E42B44" w:rsidP="03764183">
            <w:pPr>
              <w:spacing w:after="0"/>
              <w:rPr>
                <w:rFonts w:asciiTheme="minorHAnsi" w:hAnsiTheme="minorHAnsi" w:cstheme="minorHAnsi"/>
              </w:rPr>
            </w:pPr>
            <w:r w:rsidRPr="006F27D3">
              <w:rPr>
                <w:rFonts w:asciiTheme="minorHAnsi" w:eastAsia="Arial" w:hAnsiTheme="minorHAnsi" w:cstheme="minorHAnsi"/>
              </w:rPr>
              <w:t xml:space="preserve">Meeting with </w:t>
            </w:r>
            <w:r w:rsidR="03764183" w:rsidRPr="006F27D3">
              <w:rPr>
                <w:rFonts w:asciiTheme="minorHAnsi" w:eastAsia="Arial" w:hAnsiTheme="minorHAnsi" w:cstheme="minorHAnsi"/>
              </w:rPr>
              <w:t xml:space="preserve">Simon Dukes </w:t>
            </w:r>
          </w:p>
        </w:tc>
        <w:tc>
          <w:tcPr>
            <w:tcW w:w="1276" w:type="dxa"/>
            <w:shd w:val="clear" w:color="auto" w:fill="FFFFFF" w:themeFill="background1"/>
          </w:tcPr>
          <w:p w14:paraId="5F016ED4" w14:textId="67C8CA14" w:rsidR="00C718DF" w:rsidRPr="006F27D3" w:rsidRDefault="009C49F4" w:rsidP="40D390DE">
            <w:pPr>
              <w:rPr>
                <w:rFonts w:asciiTheme="minorHAnsi" w:hAnsiTheme="minorHAnsi" w:cstheme="minorHAnsi"/>
              </w:rPr>
            </w:pPr>
            <w:r w:rsidRPr="006F27D3">
              <w:rPr>
                <w:rFonts w:asciiTheme="minorHAnsi" w:hAnsiTheme="minorHAnsi" w:cstheme="minorHAnsi"/>
              </w:rPr>
              <w:t>verbal</w:t>
            </w:r>
          </w:p>
        </w:tc>
        <w:tc>
          <w:tcPr>
            <w:tcW w:w="1352" w:type="dxa"/>
            <w:shd w:val="clear" w:color="auto" w:fill="FFFFFF" w:themeFill="background1"/>
          </w:tcPr>
          <w:p w14:paraId="55059108" w14:textId="6B54D5C8" w:rsidR="00C718DF" w:rsidRPr="006F27D3" w:rsidRDefault="00E42B44" w:rsidP="43BEFDE1">
            <w:pPr>
              <w:rPr>
                <w:rFonts w:asciiTheme="minorHAnsi" w:hAnsiTheme="minorHAnsi" w:cstheme="minorHAnsi"/>
              </w:rPr>
            </w:pPr>
            <w:r w:rsidRPr="006F27D3">
              <w:rPr>
                <w:rFonts w:asciiTheme="minorHAnsi" w:hAnsiTheme="minorHAnsi" w:cstheme="minorHAnsi"/>
              </w:rPr>
              <w:t>Discussion</w:t>
            </w:r>
          </w:p>
        </w:tc>
        <w:tc>
          <w:tcPr>
            <w:tcW w:w="1029" w:type="dxa"/>
            <w:shd w:val="clear" w:color="auto" w:fill="FFFFFF" w:themeFill="background1"/>
          </w:tcPr>
          <w:p w14:paraId="5199CDD3" w14:textId="3B9773F2" w:rsidR="00C718DF" w:rsidRPr="006F27D3" w:rsidRDefault="6258788C" w:rsidP="6258788C">
            <w:pPr>
              <w:rPr>
                <w:rFonts w:asciiTheme="minorHAnsi" w:hAnsiTheme="minorHAnsi" w:cstheme="minorHAnsi"/>
              </w:rPr>
            </w:pPr>
            <w:r w:rsidRPr="006F27D3">
              <w:rPr>
                <w:rFonts w:asciiTheme="minorHAnsi" w:hAnsiTheme="minorHAnsi" w:cstheme="minorHAnsi"/>
              </w:rPr>
              <w:t>TC</w:t>
            </w:r>
          </w:p>
        </w:tc>
      </w:tr>
      <w:tr w:rsidR="00DE3175" w:rsidRPr="006F27D3" w14:paraId="4503F79B" w14:textId="77777777" w:rsidTr="20425DAE">
        <w:tc>
          <w:tcPr>
            <w:tcW w:w="1555" w:type="dxa"/>
            <w:shd w:val="clear" w:color="auto" w:fill="FFFFFF" w:themeFill="background1"/>
          </w:tcPr>
          <w:p w14:paraId="16638D1B" w14:textId="77777777" w:rsidR="00DE3175" w:rsidRPr="006F27D3" w:rsidRDefault="00DE3175" w:rsidP="7F2DF5C1">
            <w:pPr>
              <w:pStyle w:val="ListParagraph"/>
              <w:numPr>
                <w:ilvl w:val="0"/>
                <w:numId w:val="10"/>
              </w:numPr>
              <w:rPr>
                <w:rFonts w:asciiTheme="minorHAnsi" w:eastAsia="Arial" w:hAnsiTheme="minorHAnsi" w:cstheme="minorHAnsi"/>
                <w:sz w:val="22"/>
                <w:szCs w:val="22"/>
              </w:rPr>
            </w:pPr>
          </w:p>
        </w:tc>
        <w:tc>
          <w:tcPr>
            <w:tcW w:w="5244" w:type="dxa"/>
            <w:shd w:val="clear" w:color="auto" w:fill="FFFFFF" w:themeFill="background1"/>
          </w:tcPr>
          <w:p w14:paraId="0428F78A" w14:textId="3835089C" w:rsidR="00DE3175" w:rsidRPr="006F27D3" w:rsidRDefault="00DE3175" w:rsidP="03764183">
            <w:pPr>
              <w:spacing w:after="0"/>
              <w:rPr>
                <w:rFonts w:asciiTheme="minorHAnsi" w:eastAsia="Arial" w:hAnsiTheme="minorHAnsi" w:cstheme="minorHAnsi"/>
              </w:rPr>
            </w:pPr>
            <w:r w:rsidRPr="006F27D3">
              <w:rPr>
                <w:rFonts w:asciiTheme="minorHAnsi" w:eastAsia="Arial" w:hAnsiTheme="minorHAnsi" w:cstheme="minorHAnsi"/>
              </w:rPr>
              <w:t>The Review</w:t>
            </w:r>
          </w:p>
        </w:tc>
        <w:tc>
          <w:tcPr>
            <w:tcW w:w="1276" w:type="dxa"/>
            <w:shd w:val="clear" w:color="auto" w:fill="FFFFFF" w:themeFill="background1"/>
          </w:tcPr>
          <w:p w14:paraId="32AD1B7C" w14:textId="48071277" w:rsidR="00DE3175" w:rsidRPr="006F27D3" w:rsidRDefault="00DE3175" w:rsidP="40D390DE">
            <w:pPr>
              <w:rPr>
                <w:rFonts w:asciiTheme="minorHAnsi" w:hAnsiTheme="minorHAnsi" w:cstheme="minorHAnsi"/>
              </w:rPr>
            </w:pPr>
            <w:r w:rsidRPr="006F27D3">
              <w:rPr>
                <w:rFonts w:asciiTheme="minorHAnsi" w:hAnsiTheme="minorHAnsi" w:cstheme="minorHAnsi"/>
              </w:rPr>
              <w:t>ENC</w:t>
            </w:r>
            <w:r w:rsidR="002C53E3" w:rsidRPr="006F27D3">
              <w:rPr>
                <w:rFonts w:asciiTheme="minorHAnsi" w:hAnsiTheme="minorHAnsi" w:cstheme="minorHAnsi"/>
              </w:rPr>
              <w:t xml:space="preserve"> 3</w:t>
            </w:r>
            <w:r w:rsidR="001D78B2" w:rsidRPr="006F27D3">
              <w:rPr>
                <w:rFonts w:asciiTheme="minorHAnsi" w:hAnsiTheme="minorHAnsi" w:cstheme="minorHAnsi"/>
              </w:rPr>
              <w:t>a/b</w:t>
            </w:r>
          </w:p>
        </w:tc>
        <w:tc>
          <w:tcPr>
            <w:tcW w:w="1352" w:type="dxa"/>
            <w:shd w:val="clear" w:color="auto" w:fill="FFFFFF" w:themeFill="background1"/>
          </w:tcPr>
          <w:p w14:paraId="36044049" w14:textId="721B28FB" w:rsidR="00DE3175" w:rsidRPr="006F27D3" w:rsidRDefault="00DE3175" w:rsidP="43BEFDE1">
            <w:pPr>
              <w:rPr>
                <w:rFonts w:asciiTheme="minorHAnsi" w:hAnsiTheme="minorHAnsi" w:cstheme="minorHAnsi"/>
              </w:rPr>
            </w:pPr>
            <w:r w:rsidRPr="006F27D3">
              <w:rPr>
                <w:rFonts w:asciiTheme="minorHAnsi" w:hAnsiTheme="minorHAnsi" w:cstheme="minorHAnsi"/>
              </w:rPr>
              <w:t>discussion</w:t>
            </w:r>
          </w:p>
        </w:tc>
        <w:tc>
          <w:tcPr>
            <w:tcW w:w="1029" w:type="dxa"/>
            <w:shd w:val="clear" w:color="auto" w:fill="FFFFFF" w:themeFill="background1"/>
          </w:tcPr>
          <w:p w14:paraId="5C22FAFF" w14:textId="45EB74E9" w:rsidR="00DE3175" w:rsidRPr="006F27D3" w:rsidRDefault="00DE3175" w:rsidP="6258788C">
            <w:pPr>
              <w:rPr>
                <w:rFonts w:asciiTheme="minorHAnsi" w:hAnsiTheme="minorHAnsi" w:cstheme="minorHAnsi"/>
              </w:rPr>
            </w:pPr>
            <w:r w:rsidRPr="006F27D3">
              <w:rPr>
                <w:rFonts w:asciiTheme="minorHAnsi" w:hAnsiTheme="minorHAnsi" w:cstheme="minorHAnsi"/>
              </w:rPr>
              <w:t>NA/TC</w:t>
            </w:r>
          </w:p>
        </w:tc>
      </w:tr>
      <w:tr w:rsidR="00ED2DC1" w:rsidRPr="006F27D3" w14:paraId="5A88ECCE" w14:textId="77777777" w:rsidTr="20425DAE">
        <w:tc>
          <w:tcPr>
            <w:tcW w:w="1555" w:type="dxa"/>
            <w:shd w:val="clear" w:color="auto" w:fill="FFFFFF" w:themeFill="background1"/>
          </w:tcPr>
          <w:p w14:paraId="27374099" w14:textId="77777777" w:rsidR="00ED2DC1" w:rsidRPr="006F27D3" w:rsidRDefault="00ED2DC1" w:rsidP="00ED2DC1">
            <w:pPr>
              <w:pStyle w:val="ListParagraph"/>
              <w:numPr>
                <w:ilvl w:val="0"/>
                <w:numId w:val="10"/>
              </w:numPr>
              <w:rPr>
                <w:rFonts w:asciiTheme="minorHAnsi" w:eastAsia="Arial" w:hAnsiTheme="minorHAnsi" w:cstheme="minorHAnsi"/>
                <w:sz w:val="22"/>
                <w:szCs w:val="22"/>
              </w:rPr>
            </w:pPr>
          </w:p>
        </w:tc>
        <w:tc>
          <w:tcPr>
            <w:tcW w:w="5244" w:type="dxa"/>
            <w:shd w:val="clear" w:color="auto" w:fill="FFFFFF" w:themeFill="background1"/>
          </w:tcPr>
          <w:p w14:paraId="0DB5EA94" w14:textId="79F3FCB4" w:rsidR="00ED2DC1" w:rsidRPr="006F27D3" w:rsidRDefault="43BEFDE1" w:rsidP="43BEFDE1">
            <w:pPr>
              <w:rPr>
                <w:rFonts w:asciiTheme="minorHAnsi" w:eastAsia="Arial" w:hAnsiTheme="minorHAnsi" w:cstheme="minorHAnsi"/>
              </w:rPr>
            </w:pPr>
            <w:r w:rsidRPr="006F27D3">
              <w:rPr>
                <w:rFonts w:asciiTheme="minorHAnsi" w:eastAsia="Arial" w:hAnsiTheme="minorHAnsi" w:cstheme="minorHAnsi"/>
              </w:rPr>
              <w:t xml:space="preserve">CPCS </w:t>
            </w:r>
          </w:p>
        </w:tc>
        <w:tc>
          <w:tcPr>
            <w:tcW w:w="1276" w:type="dxa"/>
            <w:shd w:val="clear" w:color="auto" w:fill="FFFFFF" w:themeFill="background1"/>
          </w:tcPr>
          <w:p w14:paraId="16F4DDB3" w14:textId="41A47E28" w:rsidR="00ED2DC1" w:rsidRPr="006F27D3" w:rsidRDefault="40D390DE" w:rsidP="40D390DE">
            <w:pPr>
              <w:rPr>
                <w:rFonts w:asciiTheme="minorHAnsi" w:hAnsiTheme="minorHAnsi" w:cstheme="minorHAnsi"/>
              </w:rPr>
            </w:pPr>
            <w:r w:rsidRPr="006F27D3">
              <w:rPr>
                <w:rFonts w:asciiTheme="minorHAnsi" w:hAnsiTheme="minorHAnsi" w:cstheme="minorHAnsi"/>
              </w:rPr>
              <w:t xml:space="preserve"> </w:t>
            </w:r>
            <w:r w:rsidR="00412B65" w:rsidRPr="006F27D3">
              <w:rPr>
                <w:rFonts w:asciiTheme="minorHAnsi" w:hAnsiTheme="minorHAnsi" w:cstheme="minorHAnsi"/>
              </w:rPr>
              <w:t>verbal</w:t>
            </w:r>
          </w:p>
        </w:tc>
        <w:tc>
          <w:tcPr>
            <w:tcW w:w="1352" w:type="dxa"/>
            <w:shd w:val="clear" w:color="auto" w:fill="FFFFFF" w:themeFill="background1"/>
          </w:tcPr>
          <w:p w14:paraId="4AE9DCC4" w14:textId="1759F630" w:rsidR="00ED2DC1" w:rsidRPr="006F27D3" w:rsidRDefault="43BEFDE1" w:rsidP="43BEFDE1">
            <w:pPr>
              <w:rPr>
                <w:rFonts w:asciiTheme="minorHAnsi" w:hAnsiTheme="minorHAnsi" w:cstheme="minorHAnsi"/>
              </w:rPr>
            </w:pPr>
            <w:r w:rsidRPr="006F27D3">
              <w:rPr>
                <w:rFonts w:asciiTheme="minorHAnsi" w:hAnsiTheme="minorHAnsi" w:cstheme="minorHAnsi"/>
              </w:rPr>
              <w:t xml:space="preserve">Discussion </w:t>
            </w:r>
          </w:p>
        </w:tc>
        <w:tc>
          <w:tcPr>
            <w:tcW w:w="1029" w:type="dxa"/>
            <w:shd w:val="clear" w:color="auto" w:fill="FFFFFF" w:themeFill="background1"/>
          </w:tcPr>
          <w:p w14:paraId="08C722A6" w14:textId="6BCB84A7" w:rsidR="00ED2DC1" w:rsidRPr="006F27D3" w:rsidRDefault="43BEFDE1" w:rsidP="43BEFDE1">
            <w:pPr>
              <w:rPr>
                <w:rFonts w:asciiTheme="minorHAnsi" w:hAnsiTheme="minorHAnsi" w:cstheme="minorHAnsi"/>
              </w:rPr>
            </w:pPr>
            <w:r w:rsidRPr="006F27D3">
              <w:rPr>
                <w:rFonts w:asciiTheme="minorHAnsi" w:hAnsiTheme="minorHAnsi" w:cstheme="minorHAnsi"/>
              </w:rPr>
              <w:t>TC</w:t>
            </w:r>
          </w:p>
        </w:tc>
      </w:tr>
      <w:tr w:rsidR="43BEFDE1" w:rsidRPr="006F27D3" w14:paraId="3D38E2ED" w14:textId="77777777" w:rsidTr="20425DAE">
        <w:tc>
          <w:tcPr>
            <w:tcW w:w="1555" w:type="dxa"/>
            <w:shd w:val="clear" w:color="auto" w:fill="FFFFFF" w:themeFill="background1"/>
          </w:tcPr>
          <w:p w14:paraId="451B33FD" w14:textId="07E2043D" w:rsidR="43BEFDE1" w:rsidRPr="006F27D3" w:rsidRDefault="43BEFDE1" w:rsidP="43BEFDE1">
            <w:pPr>
              <w:pStyle w:val="ListParagraph"/>
              <w:numPr>
                <w:ilvl w:val="0"/>
                <w:numId w:val="10"/>
              </w:numPr>
              <w:rPr>
                <w:rFonts w:asciiTheme="minorHAnsi" w:hAnsiTheme="minorHAnsi" w:cstheme="minorHAnsi"/>
                <w:sz w:val="22"/>
                <w:szCs w:val="22"/>
              </w:rPr>
            </w:pPr>
          </w:p>
        </w:tc>
        <w:tc>
          <w:tcPr>
            <w:tcW w:w="5244" w:type="dxa"/>
            <w:shd w:val="clear" w:color="auto" w:fill="FFFFFF" w:themeFill="background1"/>
          </w:tcPr>
          <w:p w14:paraId="2D8A8098" w14:textId="77777777" w:rsidR="00B8310C" w:rsidRPr="006F27D3" w:rsidRDefault="3F1CE236" w:rsidP="3F1CE236">
            <w:pPr>
              <w:spacing w:after="0"/>
              <w:rPr>
                <w:rFonts w:asciiTheme="minorHAnsi" w:eastAsia="Arial" w:hAnsiTheme="minorHAnsi" w:cstheme="minorHAnsi"/>
              </w:rPr>
            </w:pPr>
            <w:r w:rsidRPr="006F27D3">
              <w:rPr>
                <w:rFonts w:asciiTheme="minorHAnsi" w:eastAsia="Arial" w:hAnsiTheme="minorHAnsi" w:cstheme="minorHAnsi"/>
              </w:rPr>
              <w:t>PCN – update</w:t>
            </w:r>
          </w:p>
          <w:p w14:paraId="3DFE950E" w14:textId="4DEF1EDB" w:rsidR="00125B3E" w:rsidRPr="006F27D3" w:rsidRDefault="00102695" w:rsidP="3F1CE236">
            <w:pPr>
              <w:spacing w:after="0"/>
              <w:rPr>
                <w:rFonts w:asciiTheme="minorHAnsi" w:eastAsia="Arial" w:hAnsiTheme="minorHAnsi" w:cstheme="minorHAnsi"/>
              </w:rPr>
            </w:pPr>
            <w:r w:rsidRPr="006F27D3">
              <w:rPr>
                <w:rFonts w:asciiTheme="minorHAnsi" w:hAnsiTheme="minorHAnsi" w:cstheme="minorHAnsi"/>
              </w:rPr>
              <w:t>-</w:t>
            </w:r>
            <w:r w:rsidR="00317386" w:rsidRPr="006F27D3">
              <w:rPr>
                <w:rFonts w:asciiTheme="minorHAnsi" w:hAnsiTheme="minorHAnsi" w:cstheme="minorHAnsi"/>
              </w:rPr>
              <w:t>support</w:t>
            </w:r>
            <w:r w:rsidR="00B8310C" w:rsidRPr="006F27D3">
              <w:rPr>
                <w:rFonts w:asciiTheme="minorHAnsi" w:hAnsiTheme="minorHAnsi" w:cstheme="minorHAnsi"/>
              </w:rPr>
              <w:t>ing</w:t>
            </w:r>
            <w:r w:rsidR="00317386" w:rsidRPr="006F27D3">
              <w:rPr>
                <w:rFonts w:asciiTheme="minorHAnsi" w:hAnsiTheme="minorHAnsi" w:cstheme="minorHAnsi"/>
              </w:rPr>
              <w:t xml:space="preserve"> the appointment/s of a PCN Pharmacy Lead/s </w:t>
            </w:r>
          </w:p>
          <w:p w14:paraId="7C53668B" w14:textId="77777777" w:rsidR="00D14CEC" w:rsidRPr="006F27D3" w:rsidRDefault="00102695" w:rsidP="3F1CE236">
            <w:pPr>
              <w:spacing w:after="0"/>
              <w:rPr>
                <w:rFonts w:asciiTheme="minorHAnsi" w:hAnsiTheme="minorHAnsi" w:cstheme="minorHAnsi"/>
              </w:rPr>
            </w:pPr>
            <w:r w:rsidRPr="006F27D3">
              <w:rPr>
                <w:rFonts w:asciiTheme="minorHAnsi" w:hAnsiTheme="minorHAnsi" w:cstheme="minorHAnsi"/>
              </w:rPr>
              <w:t>-</w:t>
            </w:r>
            <w:r w:rsidR="00CB0687" w:rsidRPr="006F27D3">
              <w:rPr>
                <w:rFonts w:asciiTheme="minorHAnsi" w:hAnsiTheme="minorHAnsi" w:cstheme="minorHAnsi"/>
              </w:rPr>
              <w:t>C</w:t>
            </w:r>
            <w:r w:rsidR="00317386" w:rsidRPr="006F27D3">
              <w:rPr>
                <w:rFonts w:asciiTheme="minorHAnsi" w:hAnsiTheme="minorHAnsi" w:cstheme="minorHAnsi"/>
              </w:rPr>
              <w:t>onsidered reimbursement for PCN Leads to cover meeting attendance, in recognition that £640 is a relatively small sum?</w:t>
            </w:r>
            <w:r w:rsidR="00B54845" w:rsidRPr="006F27D3">
              <w:rPr>
                <w:rFonts w:asciiTheme="minorHAnsi" w:hAnsiTheme="minorHAnsi" w:cstheme="minorHAnsi"/>
              </w:rPr>
              <w:t xml:space="preserve"> </w:t>
            </w:r>
          </w:p>
          <w:p w14:paraId="48769F6A" w14:textId="559E1928" w:rsidR="00317386" w:rsidRPr="006F27D3" w:rsidRDefault="00D14CEC" w:rsidP="3F1CE236">
            <w:pPr>
              <w:spacing w:after="0"/>
              <w:rPr>
                <w:rFonts w:asciiTheme="minorHAnsi" w:hAnsiTheme="minorHAnsi" w:cstheme="minorHAnsi"/>
              </w:rPr>
            </w:pPr>
            <w:r w:rsidRPr="006F27D3">
              <w:rPr>
                <w:rFonts w:asciiTheme="minorHAnsi" w:hAnsiTheme="minorHAnsi" w:cstheme="minorHAnsi"/>
              </w:rPr>
              <w:t>-</w:t>
            </w:r>
            <w:r w:rsidR="00B54845" w:rsidRPr="006F27D3">
              <w:rPr>
                <w:rFonts w:asciiTheme="minorHAnsi" w:hAnsiTheme="minorHAnsi" w:cstheme="minorHAnsi"/>
              </w:rPr>
              <w:t xml:space="preserve">If so, </w:t>
            </w:r>
            <w:proofErr w:type="gramStart"/>
            <w:r w:rsidR="00317386" w:rsidRPr="006F27D3">
              <w:rPr>
                <w:rFonts w:asciiTheme="minorHAnsi" w:hAnsiTheme="minorHAnsi" w:cstheme="minorHAnsi"/>
              </w:rPr>
              <w:t>How</w:t>
            </w:r>
            <w:proofErr w:type="gramEnd"/>
            <w:r w:rsidR="00317386" w:rsidRPr="006F27D3">
              <w:rPr>
                <w:rFonts w:asciiTheme="minorHAnsi" w:hAnsiTheme="minorHAnsi" w:cstheme="minorHAnsi"/>
              </w:rPr>
              <w:t xml:space="preserve"> is this reimbursement being funded?</w:t>
            </w:r>
          </w:p>
          <w:p w14:paraId="2D380892" w14:textId="2F3A56C2" w:rsidR="00552F2F" w:rsidRPr="006F27D3" w:rsidRDefault="00552F2F" w:rsidP="3F1CE236">
            <w:pPr>
              <w:spacing w:after="0"/>
              <w:rPr>
                <w:rFonts w:asciiTheme="minorHAnsi" w:hAnsiTheme="minorHAnsi" w:cstheme="minorHAnsi"/>
              </w:rPr>
            </w:pPr>
            <w:r w:rsidRPr="006F27D3">
              <w:rPr>
                <w:rFonts w:asciiTheme="minorHAnsi" w:hAnsiTheme="minorHAnsi" w:cstheme="minorHAnsi"/>
              </w:rPr>
              <w:t>-Development support and/or leadership training to PCN Leads?</w:t>
            </w:r>
          </w:p>
          <w:p w14:paraId="6C1F1EED" w14:textId="4F8FFE3D" w:rsidR="005727DE" w:rsidRPr="006F27D3" w:rsidRDefault="005727DE" w:rsidP="3F1CE236">
            <w:pPr>
              <w:spacing w:after="0"/>
              <w:rPr>
                <w:rFonts w:asciiTheme="minorHAnsi" w:eastAsia="Arial" w:hAnsiTheme="minorHAnsi" w:cstheme="minorHAnsi"/>
              </w:rPr>
            </w:pPr>
            <w:r w:rsidRPr="006F27D3">
              <w:rPr>
                <w:rFonts w:asciiTheme="minorHAnsi" w:hAnsiTheme="minorHAnsi" w:cstheme="minorHAnsi"/>
              </w:rPr>
              <w:t>-How to facilitate communication between contractors and PCNs</w:t>
            </w:r>
          </w:p>
          <w:p w14:paraId="2A08072F" w14:textId="0A9DF5C3" w:rsidR="43BEFDE1" w:rsidRPr="006F27D3" w:rsidRDefault="43BEFDE1" w:rsidP="3F1CE236">
            <w:pPr>
              <w:spacing w:after="0"/>
              <w:rPr>
                <w:rFonts w:asciiTheme="minorHAnsi" w:eastAsia="Arial" w:hAnsiTheme="minorHAnsi" w:cstheme="minorHAnsi"/>
              </w:rPr>
            </w:pPr>
          </w:p>
        </w:tc>
        <w:tc>
          <w:tcPr>
            <w:tcW w:w="1276" w:type="dxa"/>
            <w:shd w:val="clear" w:color="auto" w:fill="FFFFFF" w:themeFill="background1"/>
          </w:tcPr>
          <w:p w14:paraId="050740BB" w14:textId="381FEC8A" w:rsidR="43BEFDE1" w:rsidRPr="006F27D3" w:rsidRDefault="17A96883" w:rsidP="17A96883">
            <w:pPr>
              <w:rPr>
                <w:rFonts w:asciiTheme="minorHAnsi" w:hAnsiTheme="minorHAnsi" w:cstheme="minorHAnsi"/>
              </w:rPr>
            </w:pPr>
            <w:r w:rsidRPr="006F27D3">
              <w:rPr>
                <w:rFonts w:asciiTheme="minorHAnsi" w:hAnsiTheme="minorHAnsi" w:cstheme="minorHAnsi"/>
              </w:rPr>
              <w:t>ENC</w:t>
            </w:r>
            <w:r w:rsidR="001D78B2" w:rsidRPr="006F27D3">
              <w:rPr>
                <w:rFonts w:asciiTheme="minorHAnsi" w:hAnsiTheme="minorHAnsi" w:cstheme="minorHAnsi"/>
              </w:rPr>
              <w:t>4</w:t>
            </w:r>
          </w:p>
        </w:tc>
        <w:tc>
          <w:tcPr>
            <w:tcW w:w="1352" w:type="dxa"/>
            <w:shd w:val="clear" w:color="auto" w:fill="FFFFFF" w:themeFill="background1"/>
          </w:tcPr>
          <w:p w14:paraId="1B760F06" w14:textId="4A8BEAE7" w:rsidR="43BEFDE1" w:rsidRPr="006F27D3" w:rsidRDefault="43BEFDE1" w:rsidP="43BEFDE1">
            <w:pPr>
              <w:rPr>
                <w:rFonts w:asciiTheme="minorHAnsi" w:hAnsiTheme="minorHAnsi" w:cstheme="minorHAnsi"/>
              </w:rPr>
            </w:pPr>
            <w:r w:rsidRPr="006F27D3">
              <w:rPr>
                <w:rFonts w:asciiTheme="minorHAnsi" w:hAnsiTheme="minorHAnsi" w:cstheme="minorHAnsi"/>
              </w:rPr>
              <w:t>Discussion</w:t>
            </w:r>
          </w:p>
        </w:tc>
        <w:tc>
          <w:tcPr>
            <w:tcW w:w="1029" w:type="dxa"/>
            <w:shd w:val="clear" w:color="auto" w:fill="FFFFFF" w:themeFill="background1"/>
          </w:tcPr>
          <w:p w14:paraId="36DCB95C" w14:textId="02A7C9C3" w:rsidR="43BEFDE1" w:rsidRPr="006F27D3" w:rsidRDefault="43BEFDE1" w:rsidP="43BEFDE1">
            <w:pPr>
              <w:rPr>
                <w:rFonts w:asciiTheme="minorHAnsi" w:hAnsiTheme="minorHAnsi" w:cstheme="minorHAnsi"/>
              </w:rPr>
            </w:pPr>
            <w:r w:rsidRPr="006F27D3">
              <w:rPr>
                <w:rFonts w:asciiTheme="minorHAnsi" w:hAnsiTheme="minorHAnsi" w:cstheme="minorHAnsi"/>
              </w:rPr>
              <w:t>TC</w:t>
            </w:r>
            <w:r w:rsidR="00412B65" w:rsidRPr="006F27D3">
              <w:rPr>
                <w:rFonts w:asciiTheme="minorHAnsi" w:hAnsiTheme="minorHAnsi" w:cstheme="minorHAnsi"/>
              </w:rPr>
              <w:t>/NA</w:t>
            </w:r>
          </w:p>
        </w:tc>
      </w:tr>
      <w:tr w:rsidR="43BEFDE1" w:rsidRPr="006F27D3" w14:paraId="0B41347B" w14:textId="77777777" w:rsidTr="20425DAE">
        <w:tc>
          <w:tcPr>
            <w:tcW w:w="1555" w:type="dxa"/>
            <w:shd w:val="clear" w:color="auto" w:fill="FFFFFF" w:themeFill="background1"/>
          </w:tcPr>
          <w:p w14:paraId="3E055AD5" w14:textId="4A8F9C5F" w:rsidR="43BEFDE1" w:rsidRPr="006F27D3" w:rsidRDefault="43BEFDE1" w:rsidP="43BEFDE1">
            <w:pPr>
              <w:pStyle w:val="ListParagraph"/>
              <w:numPr>
                <w:ilvl w:val="0"/>
                <w:numId w:val="10"/>
              </w:numPr>
              <w:rPr>
                <w:rFonts w:asciiTheme="minorHAnsi" w:hAnsiTheme="minorHAnsi" w:cstheme="minorHAnsi"/>
                <w:sz w:val="22"/>
                <w:szCs w:val="22"/>
              </w:rPr>
            </w:pPr>
          </w:p>
        </w:tc>
        <w:tc>
          <w:tcPr>
            <w:tcW w:w="5244" w:type="dxa"/>
            <w:shd w:val="clear" w:color="auto" w:fill="FFFFFF" w:themeFill="background1"/>
          </w:tcPr>
          <w:p w14:paraId="7D8B04AA" w14:textId="7CCD2D6C" w:rsidR="43BEFDE1" w:rsidRPr="006F27D3" w:rsidRDefault="43BEFDE1" w:rsidP="43BEFDE1">
            <w:pPr>
              <w:rPr>
                <w:rFonts w:asciiTheme="minorHAnsi" w:eastAsia="Arial" w:hAnsiTheme="minorHAnsi" w:cstheme="minorHAnsi"/>
              </w:rPr>
            </w:pPr>
            <w:r w:rsidRPr="006F27D3">
              <w:rPr>
                <w:rFonts w:asciiTheme="minorHAnsi" w:eastAsia="Arial" w:hAnsiTheme="minorHAnsi" w:cstheme="minorHAnsi"/>
              </w:rPr>
              <w:t xml:space="preserve">Pharmacy Quality Scheme </w:t>
            </w:r>
          </w:p>
        </w:tc>
        <w:tc>
          <w:tcPr>
            <w:tcW w:w="1276" w:type="dxa"/>
            <w:shd w:val="clear" w:color="auto" w:fill="FFFFFF" w:themeFill="background1"/>
          </w:tcPr>
          <w:p w14:paraId="10DBCA86" w14:textId="1D8075F0" w:rsidR="43BEFDE1" w:rsidRPr="006F27D3" w:rsidRDefault="43BEFDE1" w:rsidP="43BEFDE1">
            <w:pPr>
              <w:rPr>
                <w:rFonts w:asciiTheme="minorHAnsi" w:hAnsiTheme="minorHAnsi" w:cstheme="minorHAnsi"/>
              </w:rPr>
            </w:pPr>
          </w:p>
        </w:tc>
        <w:tc>
          <w:tcPr>
            <w:tcW w:w="1352" w:type="dxa"/>
            <w:shd w:val="clear" w:color="auto" w:fill="FFFFFF" w:themeFill="background1"/>
          </w:tcPr>
          <w:p w14:paraId="0CD90149" w14:textId="1BD07488" w:rsidR="43BEFDE1" w:rsidRPr="006F27D3" w:rsidRDefault="43BEFDE1" w:rsidP="43BEFDE1">
            <w:pPr>
              <w:rPr>
                <w:rFonts w:asciiTheme="minorHAnsi" w:hAnsiTheme="minorHAnsi" w:cstheme="minorHAnsi"/>
              </w:rPr>
            </w:pPr>
            <w:r w:rsidRPr="006F27D3">
              <w:rPr>
                <w:rFonts w:asciiTheme="minorHAnsi" w:hAnsiTheme="minorHAnsi" w:cstheme="minorHAnsi"/>
              </w:rPr>
              <w:t>Discussion</w:t>
            </w:r>
          </w:p>
        </w:tc>
        <w:tc>
          <w:tcPr>
            <w:tcW w:w="1029" w:type="dxa"/>
            <w:shd w:val="clear" w:color="auto" w:fill="FFFFFF" w:themeFill="background1"/>
          </w:tcPr>
          <w:p w14:paraId="731CF96F" w14:textId="016D6F92" w:rsidR="43BEFDE1" w:rsidRPr="006F27D3" w:rsidRDefault="43BEFDE1" w:rsidP="43BEFDE1">
            <w:pPr>
              <w:rPr>
                <w:rFonts w:asciiTheme="minorHAnsi" w:hAnsiTheme="minorHAnsi" w:cstheme="minorHAnsi"/>
              </w:rPr>
            </w:pPr>
            <w:r w:rsidRPr="006F27D3">
              <w:rPr>
                <w:rFonts w:asciiTheme="minorHAnsi" w:hAnsiTheme="minorHAnsi" w:cstheme="minorHAnsi"/>
              </w:rPr>
              <w:t>TC</w:t>
            </w:r>
          </w:p>
        </w:tc>
      </w:tr>
      <w:tr w:rsidR="00CE75D9" w:rsidRPr="006F27D3" w14:paraId="036F268A" w14:textId="77777777" w:rsidTr="20425DAE">
        <w:tc>
          <w:tcPr>
            <w:tcW w:w="1555" w:type="dxa"/>
            <w:shd w:val="clear" w:color="auto" w:fill="FFFFFF" w:themeFill="background1"/>
          </w:tcPr>
          <w:p w14:paraId="27FE47BB" w14:textId="77777777" w:rsidR="00CE75D9" w:rsidRPr="006F27D3" w:rsidRDefault="00CE75D9" w:rsidP="43BEFDE1">
            <w:pPr>
              <w:pStyle w:val="ListParagraph"/>
              <w:numPr>
                <w:ilvl w:val="0"/>
                <w:numId w:val="10"/>
              </w:numPr>
              <w:rPr>
                <w:rFonts w:asciiTheme="minorHAnsi" w:hAnsiTheme="minorHAnsi" w:cstheme="minorHAnsi"/>
                <w:sz w:val="22"/>
                <w:szCs w:val="22"/>
              </w:rPr>
            </w:pPr>
          </w:p>
        </w:tc>
        <w:tc>
          <w:tcPr>
            <w:tcW w:w="5244" w:type="dxa"/>
            <w:shd w:val="clear" w:color="auto" w:fill="FFFFFF" w:themeFill="background1"/>
          </w:tcPr>
          <w:p w14:paraId="368C71BB" w14:textId="77777777" w:rsidR="00CE75D9" w:rsidRPr="006F27D3" w:rsidRDefault="00CE75D9" w:rsidP="00CE75D9">
            <w:pPr>
              <w:rPr>
                <w:rFonts w:asciiTheme="minorHAnsi" w:eastAsia="Arial" w:hAnsiTheme="minorHAnsi" w:cstheme="minorHAnsi"/>
              </w:rPr>
            </w:pPr>
            <w:r w:rsidRPr="006F27D3">
              <w:rPr>
                <w:rFonts w:asciiTheme="minorHAnsi" w:eastAsia="Arial" w:hAnsiTheme="minorHAnsi" w:cstheme="minorHAnsi"/>
              </w:rPr>
              <w:t>Services update</w:t>
            </w:r>
          </w:p>
          <w:p w14:paraId="44F3F0D2" w14:textId="77777777" w:rsidR="00CE75D9" w:rsidRPr="006F27D3" w:rsidRDefault="00CE75D9" w:rsidP="006F27D3">
            <w:pPr>
              <w:spacing w:after="0" w:line="240" w:lineRule="auto"/>
              <w:ind w:left="720"/>
              <w:rPr>
                <w:rFonts w:asciiTheme="minorHAnsi" w:eastAsia="Arial" w:hAnsiTheme="minorHAnsi" w:cstheme="minorHAnsi"/>
              </w:rPr>
            </w:pPr>
            <w:r w:rsidRPr="006F27D3">
              <w:rPr>
                <w:rFonts w:asciiTheme="minorHAnsi" w:eastAsia="Arial" w:hAnsiTheme="minorHAnsi" w:cstheme="minorHAnsi"/>
              </w:rPr>
              <w:t>Substance misuse in Staffordshire</w:t>
            </w:r>
          </w:p>
          <w:p w14:paraId="14F11937" w14:textId="77777777" w:rsidR="00CE75D9" w:rsidRPr="006F27D3" w:rsidRDefault="00CE75D9" w:rsidP="006F27D3">
            <w:pPr>
              <w:spacing w:after="0" w:line="240" w:lineRule="auto"/>
              <w:ind w:left="720"/>
              <w:rPr>
                <w:rFonts w:asciiTheme="minorHAnsi" w:eastAsia="Arial" w:hAnsiTheme="minorHAnsi" w:cstheme="minorHAnsi"/>
              </w:rPr>
            </w:pPr>
            <w:r w:rsidRPr="006F27D3">
              <w:rPr>
                <w:rFonts w:asciiTheme="minorHAnsi" w:eastAsia="Arial" w:hAnsiTheme="minorHAnsi" w:cstheme="minorHAnsi"/>
              </w:rPr>
              <w:t>TCAMs</w:t>
            </w:r>
          </w:p>
          <w:p w14:paraId="73C61C27" w14:textId="77777777" w:rsidR="005F47A6" w:rsidRPr="006F27D3" w:rsidRDefault="005F47A6" w:rsidP="006F27D3">
            <w:pPr>
              <w:spacing w:after="0" w:line="240" w:lineRule="auto"/>
              <w:ind w:left="720"/>
              <w:rPr>
                <w:rFonts w:asciiTheme="minorHAnsi" w:eastAsia="Arial" w:hAnsiTheme="minorHAnsi" w:cstheme="minorHAnsi"/>
              </w:rPr>
            </w:pPr>
            <w:r w:rsidRPr="006F27D3">
              <w:rPr>
                <w:rFonts w:asciiTheme="minorHAnsi" w:eastAsia="Arial" w:hAnsiTheme="minorHAnsi" w:cstheme="minorHAnsi"/>
              </w:rPr>
              <w:t>MUR-Skype</w:t>
            </w:r>
          </w:p>
          <w:p w14:paraId="6A6B6356" w14:textId="77777777" w:rsidR="00CA5A00" w:rsidRPr="006F27D3" w:rsidRDefault="00CA5A00" w:rsidP="006F27D3">
            <w:pPr>
              <w:spacing w:after="0" w:line="240" w:lineRule="auto"/>
              <w:ind w:left="720"/>
              <w:rPr>
                <w:rFonts w:asciiTheme="minorHAnsi" w:eastAsia="Arial" w:hAnsiTheme="minorHAnsi" w:cstheme="minorHAnsi"/>
              </w:rPr>
            </w:pPr>
            <w:r w:rsidRPr="006F27D3">
              <w:rPr>
                <w:rFonts w:asciiTheme="minorHAnsi" w:eastAsia="Arial" w:hAnsiTheme="minorHAnsi" w:cstheme="minorHAnsi"/>
              </w:rPr>
              <w:t xml:space="preserve">Pharmacy First </w:t>
            </w:r>
          </w:p>
          <w:p w14:paraId="6A7AE7C9" w14:textId="432E832E" w:rsidR="005F47A6" w:rsidRPr="006F27D3" w:rsidRDefault="005F47A6" w:rsidP="006F27D3">
            <w:pPr>
              <w:spacing w:after="0" w:line="240" w:lineRule="auto"/>
              <w:ind w:left="720"/>
              <w:rPr>
                <w:rFonts w:asciiTheme="minorHAnsi" w:eastAsia="Arial" w:hAnsiTheme="minorHAnsi" w:cstheme="minorHAnsi"/>
              </w:rPr>
            </w:pPr>
            <w:r w:rsidRPr="006F27D3">
              <w:rPr>
                <w:rFonts w:asciiTheme="minorHAnsi" w:eastAsia="Arial" w:hAnsiTheme="minorHAnsi" w:cstheme="minorHAnsi"/>
              </w:rPr>
              <w:t>ENT</w:t>
            </w:r>
          </w:p>
          <w:p w14:paraId="61129A5D" w14:textId="432CB4AA" w:rsidR="002F1017" w:rsidRPr="006F27D3" w:rsidRDefault="002F1017" w:rsidP="006F27D3">
            <w:pPr>
              <w:spacing w:after="0" w:line="240" w:lineRule="auto"/>
              <w:ind w:left="720"/>
              <w:rPr>
                <w:rFonts w:asciiTheme="minorHAnsi" w:eastAsia="Arial" w:hAnsiTheme="minorHAnsi" w:cstheme="minorHAnsi"/>
              </w:rPr>
            </w:pPr>
            <w:r w:rsidRPr="006F27D3">
              <w:rPr>
                <w:rFonts w:asciiTheme="minorHAnsi" w:eastAsia="Arial" w:hAnsiTheme="minorHAnsi" w:cstheme="minorHAnsi"/>
              </w:rPr>
              <w:t>MECs</w:t>
            </w:r>
          </w:p>
        </w:tc>
        <w:tc>
          <w:tcPr>
            <w:tcW w:w="1276" w:type="dxa"/>
            <w:shd w:val="clear" w:color="auto" w:fill="FFFFFF" w:themeFill="background1"/>
          </w:tcPr>
          <w:p w14:paraId="21B8BBED" w14:textId="77777777" w:rsidR="00CE75D9" w:rsidRPr="006F27D3" w:rsidRDefault="00CE75D9" w:rsidP="43BEFDE1">
            <w:pPr>
              <w:rPr>
                <w:rFonts w:asciiTheme="minorHAnsi" w:hAnsiTheme="minorHAnsi" w:cstheme="minorHAnsi"/>
              </w:rPr>
            </w:pPr>
          </w:p>
        </w:tc>
        <w:tc>
          <w:tcPr>
            <w:tcW w:w="1352" w:type="dxa"/>
            <w:shd w:val="clear" w:color="auto" w:fill="FFFFFF" w:themeFill="background1"/>
          </w:tcPr>
          <w:p w14:paraId="470E3A48" w14:textId="77777777" w:rsidR="00CE75D9" w:rsidRPr="006F27D3" w:rsidRDefault="00CE75D9" w:rsidP="43BEFDE1">
            <w:pPr>
              <w:rPr>
                <w:rFonts w:asciiTheme="minorHAnsi" w:hAnsiTheme="minorHAnsi" w:cstheme="minorHAnsi"/>
              </w:rPr>
            </w:pPr>
          </w:p>
        </w:tc>
        <w:tc>
          <w:tcPr>
            <w:tcW w:w="1029" w:type="dxa"/>
            <w:shd w:val="clear" w:color="auto" w:fill="FFFFFF" w:themeFill="background1"/>
          </w:tcPr>
          <w:p w14:paraId="07DEA511" w14:textId="77777777" w:rsidR="00CE75D9" w:rsidRPr="006F27D3" w:rsidRDefault="00CE75D9" w:rsidP="43BEFDE1">
            <w:pPr>
              <w:rPr>
                <w:rFonts w:asciiTheme="minorHAnsi" w:hAnsiTheme="minorHAnsi" w:cstheme="minorHAnsi"/>
              </w:rPr>
            </w:pPr>
          </w:p>
        </w:tc>
      </w:tr>
      <w:tr w:rsidR="17A96883" w:rsidRPr="006F27D3" w14:paraId="2AE312C4" w14:textId="77777777" w:rsidTr="20425DAE">
        <w:tc>
          <w:tcPr>
            <w:tcW w:w="1555" w:type="dxa"/>
            <w:shd w:val="clear" w:color="auto" w:fill="FFFFFF" w:themeFill="background1"/>
          </w:tcPr>
          <w:p w14:paraId="0C4C467E" w14:textId="1C380124" w:rsidR="17A96883" w:rsidRPr="006F27D3" w:rsidRDefault="17A96883" w:rsidP="17A96883">
            <w:pPr>
              <w:pStyle w:val="ListParagraph"/>
              <w:numPr>
                <w:ilvl w:val="0"/>
                <w:numId w:val="10"/>
              </w:numPr>
              <w:rPr>
                <w:rFonts w:asciiTheme="minorHAnsi" w:hAnsiTheme="minorHAnsi" w:cstheme="minorHAnsi"/>
                <w:sz w:val="22"/>
                <w:szCs w:val="22"/>
              </w:rPr>
            </w:pPr>
          </w:p>
        </w:tc>
        <w:tc>
          <w:tcPr>
            <w:tcW w:w="5244" w:type="dxa"/>
            <w:shd w:val="clear" w:color="auto" w:fill="FFFFFF" w:themeFill="background1"/>
          </w:tcPr>
          <w:p w14:paraId="7E1F501F" w14:textId="47339247" w:rsidR="17A96883" w:rsidRPr="006F27D3" w:rsidRDefault="17A96883" w:rsidP="17A96883">
            <w:pPr>
              <w:rPr>
                <w:rFonts w:asciiTheme="minorHAnsi" w:eastAsia="Arial" w:hAnsiTheme="minorHAnsi" w:cstheme="minorHAnsi"/>
              </w:rPr>
            </w:pPr>
            <w:r w:rsidRPr="006F27D3">
              <w:rPr>
                <w:rFonts w:asciiTheme="minorHAnsi" w:eastAsia="Arial" w:hAnsiTheme="minorHAnsi" w:cstheme="minorHAnsi"/>
              </w:rPr>
              <w:t>Report from Simon Hay</w:t>
            </w:r>
          </w:p>
        </w:tc>
        <w:tc>
          <w:tcPr>
            <w:tcW w:w="1276" w:type="dxa"/>
            <w:shd w:val="clear" w:color="auto" w:fill="FFFFFF" w:themeFill="background1"/>
          </w:tcPr>
          <w:p w14:paraId="034353F5" w14:textId="72BF2B58" w:rsidR="17A96883" w:rsidRPr="006F27D3" w:rsidRDefault="17A96883" w:rsidP="17A96883">
            <w:pPr>
              <w:rPr>
                <w:rFonts w:asciiTheme="minorHAnsi" w:hAnsiTheme="minorHAnsi" w:cstheme="minorHAnsi"/>
              </w:rPr>
            </w:pPr>
            <w:r w:rsidRPr="006F27D3">
              <w:rPr>
                <w:rFonts w:asciiTheme="minorHAnsi" w:hAnsiTheme="minorHAnsi" w:cstheme="minorHAnsi"/>
              </w:rPr>
              <w:t xml:space="preserve">ENC </w:t>
            </w:r>
            <w:r w:rsidR="005B79C5" w:rsidRPr="006F27D3">
              <w:rPr>
                <w:rFonts w:asciiTheme="minorHAnsi" w:hAnsiTheme="minorHAnsi" w:cstheme="minorHAnsi"/>
              </w:rPr>
              <w:t>5</w:t>
            </w:r>
          </w:p>
        </w:tc>
        <w:tc>
          <w:tcPr>
            <w:tcW w:w="1352" w:type="dxa"/>
            <w:shd w:val="clear" w:color="auto" w:fill="FFFFFF" w:themeFill="background1"/>
          </w:tcPr>
          <w:p w14:paraId="199DE2CC" w14:textId="14A8C1E4" w:rsidR="17A96883" w:rsidRPr="006F27D3" w:rsidRDefault="17A96883" w:rsidP="17A96883">
            <w:pPr>
              <w:rPr>
                <w:rFonts w:asciiTheme="minorHAnsi" w:hAnsiTheme="minorHAnsi" w:cstheme="minorHAnsi"/>
              </w:rPr>
            </w:pPr>
            <w:r w:rsidRPr="006F27D3">
              <w:rPr>
                <w:rFonts w:asciiTheme="minorHAnsi" w:hAnsiTheme="minorHAnsi" w:cstheme="minorHAnsi"/>
              </w:rPr>
              <w:t>Discussion</w:t>
            </w:r>
          </w:p>
        </w:tc>
        <w:tc>
          <w:tcPr>
            <w:tcW w:w="1029" w:type="dxa"/>
            <w:shd w:val="clear" w:color="auto" w:fill="FFFFFF" w:themeFill="background1"/>
          </w:tcPr>
          <w:p w14:paraId="407DF00C" w14:textId="67F798F9" w:rsidR="17A96883" w:rsidRPr="006F27D3" w:rsidRDefault="17A96883" w:rsidP="17A96883">
            <w:pPr>
              <w:rPr>
                <w:rFonts w:asciiTheme="minorHAnsi" w:hAnsiTheme="minorHAnsi" w:cstheme="minorHAnsi"/>
              </w:rPr>
            </w:pPr>
            <w:r w:rsidRPr="006F27D3">
              <w:rPr>
                <w:rFonts w:asciiTheme="minorHAnsi" w:hAnsiTheme="minorHAnsi" w:cstheme="minorHAnsi"/>
              </w:rPr>
              <w:t>TC</w:t>
            </w:r>
          </w:p>
        </w:tc>
      </w:tr>
      <w:tr w:rsidR="7CC17FC6" w:rsidRPr="006F27D3" w14:paraId="538A3A7F" w14:textId="77777777" w:rsidTr="20425DAE">
        <w:tc>
          <w:tcPr>
            <w:tcW w:w="1555" w:type="dxa"/>
            <w:shd w:val="clear" w:color="auto" w:fill="FFFFFF" w:themeFill="background1"/>
          </w:tcPr>
          <w:p w14:paraId="1B6D619E" w14:textId="5E6A6B20" w:rsidR="7CC17FC6" w:rsidRPr="006F27D3" w:rsidRDefault="7CC17FC6" w:rsidP="00ED2DC1">
            <w:pPr>
              <w:pStyle w:val="ListParagraph"/>
              <w:numPr>
                <w:ilvl w:val="0"/>
                <w:numId w:val="10"/>
              </w:numPr>
              <w:rPr>
                <w:rFonts w:asciiTheme="minorHAnsi" w:eastAsia="Arial" w:hAnsiTheme="minorHAnsi" w:cstheme="minorHAnsi"/>
                <w:sz w:val="22"/>
                <w:szCs w:val="22"/>
              </w:rPr>
            </w:pPr>
          </w:p>
        </w:tc>
        <w:tc>
          <w:tcPr>
            <w:tcW w:w="5244" w:type="dxa"/>
            <w:shd w:val="clear" w:color="auto" w:fill="FFFFFF" w:themeFill="background1"/>
          </w:tcPr>
          <w:p w14:paraId="56A7A9FE" w14:textId="6EF95DF9" w:rsidR="7CC17FC6" w:rsidRPr="006F27D3" w:rsidRDefault="02289783" w:rsidP="02289783">
            <w:pPr>
              <w:rPr>
                <w:rFonts w:asciiTheme="minorHAnsi" w:eastAsia="Arial" w:hAnsiTheme="minorHAnsi" w:cstheme="minorHAnsi"/>
              </w:rPr>
            </w:pPr>
            <w:r w:rsidRPr="006F27D3">
              <w:rPr>
                <w:rFonts w:asciiTheme="minorHAnsi" w:eastAsia="Arial" w:hAnsiTheme="minorHAnsi" w:cstheme="minorHAnsi"/>
              </w:rPr>
              <w:t>Comms meeting</w:t>
            </w:r>
          </w:p>
        </w:tc>
        <w:tc>
          <w:tcPr>
            <w:tcW w:w="1276" w:type="dxa"/>
            <w:shd w:val="clear" w:color="auto" w:fill="FFFFFF" w:themeFill="background1"/>
          </w:tcPr>
          <w:p w14:paraId="6CBD29AD" w14:textId="26CD9AC1" w:rsidR="7CC17FC6" w:rsidRPr="006F27D3" w:rsidRDefault="00B1242A" w:rsidP="40D390DE">
            <w:pPr>
              <w:rPr>
                <w:rFonts w:asciiTheme="minorHAnsi" w:hAnsiTheme="minorHAnsi" w:cstheme="minorHAnsi"/>
              </w:rPr>
            </w:pPr>
            <w:r w:rsidRPr="006F27D3">
              <w:rPr>
                <w:rFonts w:asciiTheme="minorHAnsi" w:hAnsiTheme="minorHAnsi" w:cstheme="minorHAnsi"/>
              </w:rPr>
              <w:t>ENC</w:t>
            </w:r>
            <w:r w:rsidR="0035609A" w:rsidRPr="006F27D3">
              <w:rPr>
                <w:rFonts w:asciiTheme="minorHAnsi" w:hAnsiTheme="minorHAnsi" w:cstheme="minorHAnsi"/>
              </w:rPr>
              <w:t xml:space="preserve"> 6 a/b</w:t>
            </w:r>
          </w:p>
        </w:tc>
        <w:tc>
          <w:tcPr>
            <w:tcW w:w="1352" w:type="dxa"/>
            <w:shd w:val="clear" w:color="auto" w:fill="FFFFFF" w:themeFill="background1"/>
          </w:tcPr>
          <w:p w14:paraId="0745A959" w14:textId="41D98997" w:rsidR="7CC17FC6" w:rsidRPr="006F27D3" w:rsidRDefault="43BEFDE1" w:rsidP="43BEFDE1">
            <w:pPr>
              <w:rPr>
                <w:rFonts w:asciiTheme="minorHAnsi" w:hAnsiTheme="minorHAnsi" w:cstheme="minorHAnsi"/>
              </w:rPr>
            </w:pPr>
            <w:r w:rsidRPr="006F27D3">
              <w:rPr>
                <w:rFonts w:asciiTheme="minorHAnsi" w:hAnsiTheme="minorHAnsi" w:cstheme="minorHAnsi"/>
              </w:rPr>
              <w:t xml:space="preserve">Discussion </w:t>
            </w:r>
          </w:p>
        </w:tc>
        <w:tc>
          <w:tcPr>
            <w:tcW w:w="1029" w:type="dxa"/>
            <w:shd w:val="clear" w:color="auto" w:fill="FFFFFF" w:themeFill="background1"/>
          </w:tcPr>
          <w:p w14:paraId="66680A94" w14:textId="34639849" w:rsidR="7CC17FC6" w:rsidRPr="006F27D3" w:rsidRDefault="02289783" w:rsidP="02289783">
            <w:pPr>
              <w:rPr>
                <w:rFonts w:asciiTheme="minorHAnsi" w:hAnsiTheme="minorHAnsi" w:cstheme="minorHAnsi"/>
              </w:rPr>
            </w:pPr>
            <w:r w:rsidRPr="006F27D3">
              <w:rPr>
                <w:rFonts w:asciiTheme="minorHAnsi" w:hAnsiTheme="minorHAnsi" w:cstheme="minorHAnsi"/>
              </w:rPr>
              <w:t>RN/EP/TC</w:t>
            </w:r>
          </w:p>
        </w:tc>
      </w:tr>
      <w:tr w:rsidR="20425DAE" w14:paraId="28C77ABA" w14:textId="77777777" w:rsidTr="20425DAE">
        <w:tc>
          <w:tcPr>
            <w:tcW w:w="1555" w:type="dxa"/>
            <w:shd w:val="clear" w:color="auto" w:fill="FFFFFF" w:themeFill="background1"/>
          </w:tcPr>
          <w:p w14:paraId="4148B4C6" w14:textId="6C4A7A39" w:rsidR="20425DAE" w:rsidRDefault="20425DAE" w:rsidP="20425DAE">
            <w:pPr>
              <w:pStyle w:val="ListParagraph"/>
              <w:numPr>
                <w:ilvl w:val="0"/>
                <w:numId w:val="10"/>
              </w:numPr>
              <w:rPr>
                <w:sz w:val="22"/>
                <w:szCs w:val="22"/>
              </w:rPr>
            </w:pPr>
          </w:p>
        </w:tc>
        <w:tc>
          <w:tcPr>
            <w:tcW w:w="5244" w:type="dxa"/>
            <w:shd w:val="clear" w:color="auto" w:fill="FFFFFF" w:themeFill="background1"/>
          </w:tcPr>
          <w:p w14:paraId="7725647A" w14:textId="7B0D1BFA" w:rsidR="20425DAE" w:rsidRDefault="20425DAE" w:rsidP="20425DAE">
            <w:pPr>
              <w:rPr>
                <w:rFonts w:asciiTheme="minorHAnsi" w:eastAsia="Arial" w:hAnsiTheme="minorHAnsi" w:cstheme="minorBidi"/>
              </w:rPr>
            </w:pPr>
            <w:r w:rsidRPr="20425DAE">
              <w:rPr>
                <w:rFonts w:asciiTheme="minorHAnsi" w:eastAsia="Arial" w:hAnsiTheme="minorHAnsi" w:cstheme="minorBidi"/>
              </w:rPr>
              <w:t>Meeting attended</w:t>
            </w:r>
          </w:p>
        </w:tc>
        <w:tc>
          <w:tcPr>
            <w:tcW w:w="1276" w:type="dxa"/>
            <w:shd w:val="clear" w:color="auto" w:fill="FFFFFF" w:themeFill="background1"/>
          </w:tcPr>
          <w:p w14:paraId="00C6798E" w14:textId="0A3588A9" w:rsidR="20425DAE" w:rsidRDefault="20425DAE" w:rsidP="20425DAE">
            <w:pPr>
              <w:rPr>
                <w:rFonts w:asciiTheme="minorHAnsi" w:hAnsiTheme="minorHAnsi" w:cstheme="minorBidi"/>
              </w:rPr>
            </w:pPr>
            <w:r w:rsidRPr="20425DAE">
              <w:rPr>
                <w:rFonts w:asciiTheme="minorHAnsi" w:hAnsiTheme="minorHAnsi" w:cstheme="minorBidi"/>
              </w:rPr>
              <w:t>ENC7</w:t>
            </w:r>
          </w:p>
        </w:tc>
        <w:tc>
          <w:tcPr>
            <w:tcW w:w="1352" w:type="dxa"/>
            <w:shd w:val="clear" w:color="auto" w:fill="FFFFFF" w:themeFill="background1"/>
          </w:tcPr>
          <w:p w14:paraId="766EBBE6" w14:textId="0EC413CF" w:rsidR="20425DAE" w:rsidRDefault="20425DAE" w:rsidP="20425DAE">
            <w:pPr>
              <w:rPr>
                <w:rFonts w:asciiTheme="minorHAnsi" w:hAnsiTheme="minorHAnsi" w:cstheme="minorBidi"/>
              </w:rPr>
            </w:pPr>
          </w:p>
        </w:tc>
        <w:tc>
          <w:tcPr>
            <w:tcW w:w="1029" w:type="dxa"/>
            <w:shd w:val="clear" w:color="auto" w:fill="FFFFFF" w:themeFill="background1"/>
          </w:tcPr>
          <w:p w14:paraId="41220599" w14:textId="227EC9C0" w:rsidR="20425DAE" w:rsidRDefault="20425DAE" w:rsidP="20425DAE">
            <w:pPr>
              <w:rPr>
                <w:rFonts w:asciiTheme="minorHAnsi" w:hAnsiTheme="minorHAnsi" w:cstheme="minorBidi"/>
              </w:rPr>
            </w:pPr>
          </w:p>
        </w:tc>
      </w:tr>
      <w:tr w:rsidR="009E5763" w:rsidRPr="006F27D3" w14:paraId="5BA8636F" w14:textId="77777777" w:rsidTr="20425DAE">
        <w:tc>
          <w:tcPr>
            <w:tcW w:w="1555" w:type="dxa"/>
            <w:shd w:val="clear" w:color="auto" w:fill="FFFFFF" w:themeFill="background1"/>
          </w:tcPr>
          <w:p w14:paraId="56CCC07B" w14:textId="77777777" w:rsidR="009E5763" w:rsidRPr="006F27D3" w:rsidRDefault="009E5763" w:rsidP="20425DAE">
            <w:pPr>
              <w:pStyle w:val="ListParagraph"/>
              <w:numPr>
                <w:ilvl w:val="0"/>
                <w:numId w:val="10"/>
              </w:numPr>
              <w:rPr>
                <w:rFonts w:asciiTheme="minorHAnsi" w:eastAsia="Arial" w:hAnsiTheme="minorHAnsi" w:cstheme="minorBidi"/>
                <w:sz w:val="22"/>
                <w:szCs w:val="22"/>
              </w:rPr>
            </w:pPr>
          </w:p>
        </w:tc>
        <w:tc>
          <w:tcPr>
            <w:tcW w:w="5244" w:type="dxa"/>
            <w:shd w:val="clear" w:color="auto" w:fill="FFFFFF" w:themeFill="background1"/>
          </w:tcPr>
          <w:p w14:paraId="08011258" w14:textId="7746D16F" w:rsidR="009E5763" w:rsidRPr="006F27D3" w:rsidRDefault="009E5763" w:rsidP="02289783">
            <w:pPr>
              <w:rPr>
                <w:rFonts w:asciiTheme="minorHAnsi" w:eastAsia="Arial" w:hAnsiTheme="minorHAnsi" w:cstheme="minorHAnsi"/>
              </w:rPr>
            </w:pPr>
            <w:r>
              <w:rPr>
                <w:rFonts w:asciiTheme="minorHAnsi" w:eastAsia="Arial" w:hAnsiTheme="minorHAnsi" w:cstheme="minorHAnsi"/>
              </w:rPr>
              <w:t>events</w:t>
            </w:r>
          </w:p>
        </w:tc>
        <w:tc>
          <w:tcPr>
            <w:tcW w:w="1276" w:type="dxa"/>
            <w:shd w:val="clear" w:color="auto" w:fill="FFFFFF" w:themeFill="background1"/>
          </w:tcPr>
          <w:p w14:paraId="2C295D69" w14:textId="4EBF1B50" w:rsidR="009E5763" w:rsidRPr="006F27D3" w:rsidRDefault="009E3632" w:rsidP="40D390DE">
            <w:pPr>
              <w:rPr>
                <w:rFonts w:asciiTheme="minorHAnsi" w:hAnsiTheme="minorHAnsi" w:cstheme="minorHAnsi"/>
              </w:rPr>
            </w:pPr>
            <w:r>
              <w:rPr>
                <w:rFonts w:asciiTheme="minorHAnsi" w:hAnsiTheme="minorHAnsi" w:cstheme="minorHAnsi"/>
              </w:rPr>
              <w:t>ENC</w:t>
            </w:r>
            <w:r w:rsidR="00AE017B">
              <w:rPr>
                <w:rFonts w:asciiTheme="minorHAnsi" w:hAnsiTheme="minorHAnsi" w:cstheme="minorHAnsi"/>
              </w:rPr>
              <w:t>8 a/b</w:t>
            </w:r>
          </w:p>
        </w:tc>
        <w:tc>
          <w:tcPr>
            <w:tcW w:w="1352" w:type="dxa"/>
            <w:shd w:val="clear" w:color="auto" w:fill="FFFFFF" w:themeFill="background1"/>
          </w:tcPr>
          <w:p w14:paraId="49F15BC3" w14:textId="63B38411" w:rsidR="009E5763" w:rsidRPr="006F27D3" w:rsidRDefault="00AE017B" w:rsidP="43BEFDE1">
            <w:pPr>
              <w:rPr>
                <w:rFonts w:asciiTheme="minorHAnsi" w:hAnsiTheme="minorHAnsi" w:cstheme="minorHAnsi"/>
              </w:rPr>
            </w:pPr>
            <w:r>
              <w:rPr>
                <w:rFonts w:asciiTheme="minorHAnsi" w:hAnsiTheme="minorHAnsi" w:cstheme="minorHAnsi"/>
              </w:rPr>
              <w:t>To note</w:t>
            </w:r>
          </w:p>
        </w:tc>
        <w:tc>
          <w:tcPr>
            <w:tcW w:w="1029" w:type="dxa"/>
            <w:shd w:val="clear" w:color="auto" w:fill="FFFFFF" w:themeFill="background1"/>
          </w:tcPr>
          <w:p w14:paraId="4B5A20C8" w14:textId="09A269EA" w:rsidR="009E5763" w:rsidRPr="006F27D3" w:rsidRDefault="00AE017B" w:rsidP="02289783">
            <w:pPr>
              <w:rPr>
                <w:rFonts w:asciiTheme="minorHAnsi" w:hAnsiTheme="minorHAnsi" w:cstheme="minorHAnsi"/>
              </w:rPr>
            </w:pPr>
            <w:r>
              <w:rPr>
                <w:rFonts w:asciiTheme="minorHAnsi" w:hAnsiTheme="minorHAnsi" w:cstheme="minorHAnsi"/>
              </w:rPr>
              <w:t>TC</w:t>
            </w:r>
          </w:p>
        </w:tc>
      </w:tr>
      <w:tr w:rsidR="00181A53" w:rsidRPr="006F27D3" w14:paraId="3BBD542A" w14:textId="77777777" w:rsidTr="20425DAE">
        <w:tc>
          <w:tcPr>
            <w:tcW w:w="1555" w:type="dxa"/>
            <w:shd w:val="clear" w:color="auto" w:fill="92D050"/>
          </w:tcPr>
          <w:p w14:paraId="5043CB0F" w14:textId="77777777" w:rsidR="00A759B2" w:rsidRPr="006F27D3" w:rsidRDefault="00A759B2" w:rsidP="00A331ED">
            <w:pPr>
              <w:ind w:left="720"/>
              <w:rPr>
                <w:rFonts w:asciiTheme="minorHAnsi" w:hAnsiTheme="minorHAnsi" w:cstheme="minorHAnsi"/>
                <w:b/>
              </w:rPr>
            </w:pPr>
          </w:p>
        </w:tc>
        <w:tc>
          <w:tcPr>
            <w:tcW w:w="5244" w:type="dxa"/>
            <w:shd w:val="clear" w:color="auto" w:fill="92D050"/>
          </w:tcPr>
          <w:p w14:paraId="2AD1EF9D" w14:textId="77777777" w:rsidR="00A759B2" w:rsidRPr="006F27D3" w:rsidRDefault="16C1AB43" w:rsidP="16C1AB43">
            <w:pPr>
              <w:rPr>
                <w:rFonts w:asciiTheme="minorHAnsi" w:eastAsia="Arial" w:hAnsiTheme="minorHAnsi" w:cstheme="minorHAnsi"/>
                <w:b/>
                <w:bCs/>
              </w:rPr>
            </w:pPr>
            <w:r w:rsidRPr="006F27D3">
              <w:rPr>
                <w:rFonts w:asciiTheme="minorHAnsi" w:hAnsiTheme="minorHAnsi" w:cstheme="minorHAnsi"/>
                <w:b/>
                <w:bCs/>
              </w:rPr>
              <w:t>Closed meeting</w:t>
            </w:r>
          </w:p>
        </w:tc>
        <w:tc>
          <w:tcPr>
            <w:tcW w:w="1276" w:type="dxa"/>
            <w:shd w:val="clear" w:color="auto" w:fill="92D050"/>
          </w:tcPr>
          <w:p w14:paraId="07459315" w14:textId="77777777" w:rsidR="00A759B2" w:rsidRPr="006F27D3" w:rsidRDefault="00A759B2" w:rsidP="009A6B59">
            <w:pPr>
              <w:rPr>
                <w:rFonts w:asciiTheme="minorHAnsi" w:hAnsiTheme="minorHAnsi" w:cstheme="minorHAnsi"/>
              </w:rPr>
            </w:pPr>
          </w:p>
        </w:tc>
        <w:tc>
          <w:tcPr>
            <w:tcW w:w="1352" w:type="dxa"/>
            <w:shd w:val="clear" w:color="auto" w:fill="92D050"/>
          </w:tcPr>
          <w:p w14:paraId="6537F28F" w14:textId="77777777" w:rsidR="00A759B2" w:rsidRPr="006F27D3" w:rsidRDefault="00A759B2" w:rsidP="009A6B59">
            <w:pPr>
              <w:rPr>
                <w:rFonts w:asciiTheme="minorHAnsi" w:hAnsiTheme="minorHAnsi" w:cstheme="minorHAnsi"/>
              </w:rPr>
            </w:pPr>
          </w:p>
        </w:tc>
        <w:tc>
          <w:tcPr>
            <w:tcW w:w="1029" w:type="dxa"/>
            <w:shd w:val="clear" w:color="auto" w:fill="92D050"/>
          </w:tcPr>
          <w:p w14:paraId="6DFB9E20" w14:textId="77777777" w:rsidR="00A759B2" w:rsidRPr="006F27D3" w:rsidRDefault="00A759B2" w:rsidP="009A6B59">
            <w:pPr>
              <w:rPr>
                <w:rFonts w:asciiTheme="minorHAnsi" w:hAnsiTheme="minorHAnsi" w:cstheme="minorHAnsi"/>
              </w:rPr>
            </w:pPr>
          </w:p>
        </w:tc>
      </w:tr>
      <w:tr w:rsidR="00181A53" w:rsidRPr="006F27D3" w14:paraId="63A35375" w14:textId="77777777" w:rsidTr="20425DAE">
        <w:tc>
          <w:tcPr>
            <w:tcW w:w="1555" w:type="dxa"/>
          </w:tcPr>
          <w:p w14:paraId="637805D2" w14:textId="32B57B10" w:rsidR="00A759B2" w:rsidRPr="006F27D3" w:rsidRDefault="00A759B2" w:rsidP="20425DAE">
            <w:pPr>
              <w:pStyle w:val="ListParagraph"/>
              <w:numPr>
                <w:ilvl w:val="0"/>
                <w:numId w:val="10"/>
              </w:numPr>
              <w:rPr>
                <w:rFonts w:asciiTheme="minorHAnsi" w:eastAsia="Arial" w:hAnsiTheme="minorHAnsi" w:cstheme="minorBidi"/>
                <w:sz w:val="22"/>
                <w:szCs w:val="22"/>
              </w:rPr>
            </w:pPr>
          </w:p>
        </w:tc>
        <w:tc>
          <w:tcPr>
            <w:tcW w:w="5244" w:type="dxa"/>
            <w:shd w:val="clear" w:color="auto" w:fill="auto"/>
          </w:tcPr>
          <w:p w14:paraId="0CBF3395" w14:textId="27A76EC2" w:rsidR="00ED2DC1" w:rsidRPr="006F27D3" w:rsidRDefault="00703717" w:rsidP="000F1A8C">
            <w:pPr>
              <w:pStyle w:val="ListParagraph"/>
              <w:numPr>
                <w:ilvl w:val="0"/>
                <w:numId w:val="18"/>
              </w:numPr>
              <w:shd w:val="clear" w:color="auto" w:fill="FFFFFF"/>
              <w:rPr>
                <w:rFonts w:asciiTheme="minorHAnsi" w:hAnsiTheme="minorHAnsi" w:cstheme="minorHAnsi"/>
                <w:color w:val="201F1E"/>
                <w:sz w:val="22"/>
                <w:szCs w:val="22"/>
              </w:rPr>
            </w:pPr>
            <w:r w:rsidRPr="006F27D3">
              <w:rPr>
                <w:rFonts w:asciiTheme="minorHAnsi" w:hAnsiTheme="minorHAnsi" w:cstheme="minorHAnsi"/>
                <w:color w:val="201F1E"/>
                <w:sz w:val="22"/>
                <w:szCs w:val="22"/>
                <w:bdr w:val="none" w:sz="0" w:space="0" w:color="auto" w:frame="1"/>
              </w:rPr>
              <w:t xml:space="preserve">Change of hours for </w:t>
            </w:r>
            <w:r w:rsidR="005B0130" w:rsidRPr="006F27D3">
              <w:rPr>
                <w:rFonts w:asciiTheme="minorHAnsi" w:hAnsiTheme="minorHAnsi" w:cstheme="minorHAnsi"/>
                <w:color w:val="201F1E"/>
                <w:sz w:val="22"/>
                <w:szCs w:val="22"/>
                <w:shd w:val="clear" w:color="auto" w:fill="FFFFFF"/>
              </w:rPr>
              <w:t xml:space="preserve">of Trentham Pharmacy FE560, 17 </w:t>
            </w:r>
            <w:proofErr w:type="spellStart"/>
            <w:r w:rsidR="005B0130" w:rsidRPr="006F27D3">
              <w:rPr>
                <w:rFonts w:asciiTheme="minorHAnsi" w:hAnsiTheme="minorHAnsi" w:cstheme="minorHAnsi"/>
                <w:color w:val="201F1E"/>
                <w:sz w:val="22"/>
                <w:szCs w:val="22"/>
                <w:shd w:val="clear" w:color="auto" w:fill="FFFFFF"/>
              </w:rPr>
              <w:t>Werburgh</w:t>
            </w:r>
            <w:proofErr w:type="spellEnd"/>
            <w:r w:rsidR="005B0130" w:rsidRPr="006F27D3">
              <w:rPr>
                <w:rFonts w:asciiTheme="minorHAnsi" w:hAnsiTheme="minorHAnsi" w:cstheme="minorHAnsi"/>
                <w:color w:val="201F1E"/>
                <w:sz w:val="22"/>
                <w:szCs w:val="22"/>
                <w:shd w:val="clear" w:color="auto" w:fill="FFFFFF"/>
              </w:rPr>
              <w:t xml:space="preserve"> Drive, </w:t>
            </w:r>
            <w:proofErr w:type="spellStart"/>
            <w:r w:rsidR="005B0130" w:rsidRPr="006F27D3">
              <w:rPr>
                <w:rFonts w:asciiTheme="minorHAnsi" w:hAnsiTheme="minorHAnsi" w:cstheme="minorHAnsi"/>
                <w:color w:val="201F1E"/>
                <w:sz w:val="22"/>
                <w:szCs w:val="22"/>
                <w:shd w:val="clear" w:color="auto" w:fill="FFFFFF"/>
              </w:rPr>
              <w:t>Trenham</w:t>
            </w:r>
            <w:proofErr w:type="spellEnd"/>
            <w:r w:rsidR="005B0130" w:rsidRPr="006F27D3">
              <w:rPr>
                <w:rFonts w:asciiTheme="minorHAnsi" w:hAnsiTheme="minorHAnsi" w:cstheme="minorHAnsi"/>
                <w:color w:val="201F1E"/>
                <w:sz w:val="22"/>
                <w:szCs w:val="22"/>
                <w:shd w:val="clear" w:color="auto" w:fill="FFFFFF"/>
              </w:rPr>
              <w:t>, Stoke on Trent, ST4 8JT.</w:t>
            </w:r>
            <w:r w:rsidR="00F90446" w:rsidRPr="006F27D3">
              <w:rPr>
                <w:rFonts w:asciiTheme="minorHAnsi" w:hAnsiTheme="minorHAnsi" w:cstheme="minorHAnsi"/>
                <w:color w:val="201F1E"/>
                <w:sz w:val="22"/>
                <w:szCs w:val="22"/>
                <w:bdr w:val="none" w:sz="0" w:space="0" w:color="auto" w:frame="1"/>
              </w:rPr>
              <w:t> </w:t>
            </w:r>
          </w:p>
          <w:p w14:paraId="5D50BEF3" w14:textId="77777777" w:rsidR="000F1A8C" w:rsidRPr="006F27D3" w:rsidRDefault="000F1A8C" w:rsidP="000F1A8C">
            <w:pPr>
              <w:pStyle w:val="ListParagraph"/>
              <w:shd w:val="clear" w:color="auto" w:fill="FFFFFF"/>
              <w:rPr>
                <w:rFonts w:asciiTheme="minorHAnsi" w:hAnsiTheme="minorHAnsi" w:cstheme="minorHAnsi"/>
                <w:color w:val="201F1E"/>
                <w:sz w:val="22"/>
                <w:szCs w:val="22"/>
              </w:rPr>
            </w:pPr>
          </w:p>
          <w:p w14:paraId="2A9BB794" w14:textId="77777777" w:rsidR="000F1A8C" w:rsidRPr="006F27D3" w:rsidRDefault="000F1A8C" w:rsidP="000F1A8C">
            <w:pPr>
              <w:pStyle w:val="ListParagraph"/>
              <w:numPr>
                <w:ilvl w:val="0"/>
                <w:numId w:val="18"/>
              </w:numPr>
              <w:shd w:val="clear" w:color="auto" w:fill="FFFFFF"/>
              <w:rPr>
                <w:rFonts w:asciiTheme="minorHAnsi" w:hAnsiTheme="minorHAnsi" w:cstheme="minorHAnsi"/>
                <w:color w:val="201F1E"/>
                <w:sz w:val="22"/>
                <w:szCs w:val="22"/>
              </w:rPr>
            </w:pPr>
            <w:r w:rsidRPr="006F27D3">
              <w:rPr>
                <w:rFonts w:asciiTheme="minorHAnsi" w:hAnsiTheme="minorHAnsi" w:cstheme="minorHAnsi"/>
                <w:color w:val="201F1E"/>
                <w:sz w:val="22"/>
                <w:szCs w:val="22"/>
                <w:shd w:val="clear" w:color="auto" w:fill="FFFFFF"/>
              </w:rPr>
              <w:t>Change to the opening hours of Queen Street Pharmacy, Queen Street, Stoke on Trent, Staffordshire, ST6 3EG.  Effective date 4 March 2019.</w:t>
            </w:r>
          </w:p>
          <w:p w14:paraId="32DE7737" w14:textId="77777777" w:rsidR="005A38F3" w:rsidRPr="006F27D3" w:rsidRDefault="005A38F3" w:rsidP="005A38F3">
            <w:pPr>
              <w:pStyle w:val="ListParagraph"/>
              <w:rPr>
                <w:rFonts w:asciiTheme="minorHAnsi" w:hAnsiTheme="minorHAnsi" w:cstheme="minorHAnsi"/>
                <w:color w:val="201F1E"/>
                <w:sz w:val="22"/>
                <w:szCs w:val="22"/>
              </w:rPr>
            </w:pPr>
          </w:p>
          <w:p w14:paraId="463F29E8" w14:textId="239D1000" w:rsidR="005A38F3" w:rsidRPr="006F27D3" w:rsidRDefault="005A38F3" w:rsidP="000F1A8C">
            <w:pPr>
              <w:pStyle w:val="ListParagraph"/>
              <w:numPr>
                <w:ilvl w:val="0"/>
                <w:numId w:val="18"/>
              </w:numPr>
              <w:shd w:val="clear" w:color="auto" w:fill="FFFFFF"/>
              <w:rPr>
                <w:rFonts w:asciiTheme="minorHAnsi" w:hAnsiTheme="minorHAnsi" w:cstheme="minorHAnsi"/>
                <w:color w:val="201F1E"/>
                <w:sz w:val="22"/>
                <w:szCs w:val="22"/>
              </w:rPr>
            </w:pPr>
            <w:r w:rsidRPr="006F27D3">
              <w:rPr>
                <w:rFonts w:asciiTheme="minorHAnsi" w:hAnsiTheme="minorHAnsi" w:cstheme="minorHAnsi"/>
                <w:color w:val="201F1E"/>
                <w:sz w:val="22"/>
                <w:szCs w:val="22"/>
              </w:rPr>
              <w:t xml:space="preserve">Inspire pharmacy – change of location </w:t>
            </w:r>
            <w:r w:rsidRPr="006F27D3">
              <w:rPr>
                <w:rFonts w:asciiTheme="minorHAnsi" w:hAnsiTheme="minorHAnsi" w:cstheme="minorHAnsi"/>
                <w:sz w:val="22"/>
                <w:szCs w:val="22"/>
              </w:rPr>
              <w:t>previously at Unit 10 Croft Industrial Estate, Newcastle under Lyme, Staffordshire, ST5 0TW will start to provide pharmaceutical services from Unit 18 Croft Industrial Estate, Newcastle under Lyme, ST5 0TW on 29th November 2019.</w:t>
            </w:r>
          </w:p>
        </w:tc>
        <w:tc>
          <w:tcPr>
            <w:tcW w:w="1276" w:type="dxa"/>
            <w:shd w:val="clear" w:color="auto" w:fill="auto"/>
          </w:tcPr>
          <w:p w14:paraId="37E56562" w14:textId="2175B181" w:rsidR="00A759B2" w:rsidRPr="006F27D3" w:rsidRDefault="00BB79E9" w:rsidP="16C1AB43">
            <w:pPr>
              <w:rPr>
                <w:rFonts w:asciiTheme="minorHAnsi" w:hAnsiTheme="minorHAnsi" w:cstheme="minorHAnsi"/>
              </w:rPr>
            </w:pPr>
            <w:r w:rsidRPr="006F27D3">
              <w:rPr>
                <w:rFonts w:asciiTheme="minorHAnsi" w:hAnsiTheme="minorHAnsi" w:cstheme="minorHAnsi"/>
              </w:rPr>
              <w:t>V</w:t>
            </w:r>
            <w:r w:rsidR="16C1AB43" w:rsidRPr="006F27D3">
              <w:rPr>
                <w:rFonts w:asciiTheme="minorHAnsi" w:hAnsiTheme="minorHAnsi" w:cstheme="minorHAnsi"/>
              </w:rPr>
              <w:t>erbal</w:t>
            </w:r>
          </w:p>
          <w:p w14:paraId="7232178C" w14:textId="77777777" w:rsidR="00BB79E9" w:rsidRPr="006F27D3" w:rsidRDefault="00BB79E9" w:rsidP="16C1AB43">
            <w:pPr>
              <w:rPr>
                <w:rFonts w:asciiTheme="minorHAnsi" w:eastAsia="Arial" w:hAnsiTheme="minorHAnsi" w:cstheme="minorHAnsi"/>
              </w:rPr>
            </w:pPr>
          </w:p>
          <w:p w14:paraId="3F490FA0" w14:textId="214125C7" w:rsidR="00BB79E9" w:rsidRPr="006F27D3" w:rsidRDefault="00BB79E9" w:rsidP="16C1AB43">
            <w:pPr>
              <w:rPr>
                <w:rFonts w:asciiTheme="minorHAnsi" w:eastAsia="Arial" w:hAnsiTheme="minorHAnsi" w:cstheme="minorHAnsi"/>
              </w:rPr>
            </w:pPr>
          </w:p>
        </w:tc>
        <w:tc>
          <w:tcPr>
            <w:tcW w:w="1352" w:type="dxa"/>
            <w:shd w:val="clear" w:color="auto" w:fill="auto"/>
          </w:tcPr>
          <w:p w14:paraId="10291983" w14:textId="77777777" w:rsidR="00ED2DC1" w:rsidRPr="006F27D3" w:rsidRDefault="16C1AB43" w:rsidP="16C1AB43">
            <w:pPr>
              <w:rPr>
                <w:rFonts w:asciiTheme="minorHAnsi" w:hAnsiTheme="minorHAnsi" w:cstheme="minorHAnsi"/>
              </w:rPr>
            </w:pPr>
            <w:r w:rsidRPr="006F27D3">
              <w:rPr>
                <w:rFonts w:asciiTheme="minorHAnsi" w:hAnsiTheme="minorHAnsi" w:cstheme="minorHAnsi"/>
              </w:rPr>
              <w:t>To note</w:t>
            </w:r>
            <w:r w:rsidR="00ED2DC1" w:rsidRPr="006F27D3">
              <w:rPr>
                <w:rFonts w:asciiTheme="minorHAnsi" w:hAnsiTheme="minorHAnsi" w:cstheme="minorHAnsi"/>
              </w:rPr>
              <w:t>/</w:t>
            </w:r>
          </w:p>
          <w:p w14:paraId="7853D9BB" w14:textId="27DE2473" w:rsidR="00A759B2" w:rsidRPr="006F27D3" w:rsidRDefault="00ED2DC1" w:rsidP="16C1AB43">
            <w:pPr>
              <w:rPr>
                <w:rFonts w:asciiTheme="minorHAnsi" w:hAnsiTheme="minorHAnsi" w:cstheme="minorHAnsi"/>
              </w:rPr>
            </w:pPr>
            <w:r w:rsidRPr="006F27D3">
              <w:rPr>
                <w:rFonts w:asciiTheme="minorHAnsi" w:hAnsiTheme="minorHAnsi" w:cstheme="minorHAnsi"/>
              </w:rPr>
              <w:t>discussion</w:t>
            </w:r>
          </w:p>
          <w:p w14:paraId="55B438CF" w14:textId="77777777" w:rsidR="00BB79E9" w:rsidRPr="006F27D3" w:rsidRDefault="00BB79E9" w:rsidP="16C1AB43">
            <w:pPr>
              <w:rPr>
                <w:rFonts w:asciiTheme="minorHAnsi" w:hAnsiTheme="minorHAnsi" w:cstheme="minorHAnsi"/>
              </w:rPr>
            </w:pPr>
          </w:p>
          <w:p w14:paraId="753DAAA7" w14:textId="1CAC8398" w:rsidR="00BB79E9" w:rsidRPr="006F27D3" w:rsidRDefault="00BB79E9" w:rsidP="16C1AB43">
            <w:pPr>
              <w:rPr>
                <w:rFonts w:asciiTheme="minorHAnsi" w:eastAsia="Arial" w:hAnsiTheme="minorHAnsi" w:cstheme="minorHAnsi"/>
              </w:rPr>
            </w:pPr>
          </w:p>
        </w:tc>
        <w:tc>
          <w:tcPr>
            <w:tcW w:w="1029" w:type="dxa"/>
            <w:shd w:val="clear" w:color="auto" w:fill="auto"/>
          </w:tcPr>
          <w:p w14:paraId="6B7DBC2C" w14:textId="77777777" w:rsidR="00A759B2" w:rsidRPr="006F27D3" w:rsidRDefault="16C1AB43" w:rsidP="16C1AB43">
            <w:pPr>
              <w:rPr>
                <w:rFonts w:asciiTheme="minorHAnsi" w:hAnsiTheme="minorHAnsi" w:cstheme="minorHAnsi"/>
              </w:rPr>
            </w:pPr>
            <w:r w:rsidRPr="006F27D3">
              <w:rPr>
                <w:rFonts w:asciiTheme="minorHAnsi" w:hAnsiTheme="minorHAnsi" w:cstheme="minorHAnsi"/>
              </w:rPr>
              <w:t>TC</w:t>
            </w:r>
          </w:p>
          <w:p w14:paraId="5680802E" w14:textId="77777777" w:rsidR="00BB79E9" w:rsidRPr="006F27D3" w:rsidRDefault="00BB79E9" w:rsidP="16C1AB43">
            <w:pPr>
              <w:rPr>
                <w:rFonts w:asciiTheme="minorHAnsi" w:eastAsia="Arial" w:hAnsiTheme="minorHAnsi" w:cstheme="minorHAnsi"/>
              </w:rPr>
            </w:pPr>
          </w:p>
          <w:p w14:paraId="61F780CA" w14:textId="1DDC04B0" w:rsidR="00BB79E9" w:rsidRPr="006F27D3" w:rsidRDefault="00BB79E9" w:rsidP="16C1AB43">
            <w:pPr>
              <w:rPr>
                <w:rFonts w:asciiTheme="minorHAnsi" w:eastAsia="Arial" w:hAnsiTheme="minorHAnsi" w:cstheme="minorHAnsi"/>
              </w:rPr>
            </w:pPr>
          </w:p>
        </w:tc>
      </w:tr>
      <w:tr w:rsidR="00181A53" w:rsidRPr="006F27D3" w14:paraId="4A4E7896" w14:textId="77777777" w:rsidTr="20425DAE">
        <w:tc>
          <w:tcPr>
            <w:tcW w:w="1555" w:type="dxa"/>
            <w:shd w:val="clear" w:color="auto" w:fill="FFFFFF" w:themeFill="background1"/>
          </w:tcPr>
          <w:p w14:paraId="3B7B4B86" w14:textId="25F0E84A" w:rsidR="00A759B2" w:rsidRPr="006F27D3" w:rsidRDefault="57B8F437" w:rsidP="57B8F437">
            <w:pPr>
              <w:ind w:left="360"/>
              <w:rPr>
                <w:rFonts w:asciiTheme="minorHAnsi" w:eastAsia="Arial" w:hAnsiTheme="minorHAnsi" w:cstheme="minorHAnsi"/>
              </w:rPr>
            </w:pPr>
            <w:r w:rsidRPr="006F27D3">
              <w:rPr>
                <w:rFonts w:asciiTheme="minorHAnsi" w:eastAsia="Arial" w:hAnsiTheme="minorHAnsi" w:cstheme="minorHAnsi"/>
              </w:rPr>
              <w:t>19</w:t>
            </w:r>
          </w:p>
        </w:tc>
        <w:tc>
          <w:tcPr>
            <w:tcW w:w="5244" w:type="dxa"/>
            <w:shd w:val="clear" w:color="auto" w:fill="FFFFFF" w:themeFill="background1"/>
          </w:tcPr>
          <w:p w14:paraId="6BA115C1" w14:textId="5A86C47D" w:rsidR="00A759B2" w:rsidRPr="006F27D3" w:rsidRDefault="7F2DF5C1" w:rsidP="7F2DF5C1">
            <w:pPr>
              <w:spacing w:after="0" w:line="240" w:lineRule="auto"/>
              <w:rPr>
                <w:rFonts w:asciiTheme="minorHAnsi" w:eastAsia="Arial" w:hAnsiTheme="minorHAnsi" w:cstheme="minorHAnsi"/>
              </w:rPr>
            </w:pPr>
            <w:r w:rsidRPr="006F27D3">
              <w:rPr>
                <w:rFonts w:asciiTheme="minorHAnsi" w:hAnsiTheme="minorHAnsi" w:cstheme="minorHAnsi"/>
              </w:rPr>
              <w:t>AOB</w:t>
            </w:r>
            <w:r w:rsidRPr="006F27D3">
              <w:rPr>
                <w:rFonts w:asciiTheme="minorHAnsi" w:eastAsia="Arial" w:hAnsiTheme="minorHAnsi" w:cstheme="minorHAnsi"/>
              </w:rPr>
              <w:t xml:space="preserve">  </w:t>
            </w:r>
          </w:p>
          <w:p w14:paraId="3A0FF5F2" w14:textId="77777777" w:rsidR="00A331ED" w:rsidRPr="006F27D3" w:rsidRDefault="00A331ED" w:rsidP="00A331ED">
            <w:pPr>
              <w:spacing w:after="0" w:line="240" w:lineRule="auto"/>
              <w:rPr>
                <w:rFonts w:asciiTheme="minorHAnsi" w:hAnsiTheme="minorHAnsi" w:cstheme="minorHAnsi"/>
              </w:rPr>
            </w:pPr>
          </w:p>
        </w:tc>
        <w:tc>
          <w:tcPr>
            <w:tcW w:w="1276" w:type="dxa"/>
            <w:shd w:val="clear" w:color="auto" w:fill="FFFFFF" w:themeFill="background1"/>
          </w:tcPr>
          <w:p w14:paraId="5630AD66" w14:textId="06AAD6CC" w:rsidR="00A759B2" w:rsidRPr="006F27D3" w:rsidRDefault="00A759B2" w:rsidP="7AC2BBF1">
            <w:pPr>
              <w:rPr>
                <w:rFonts w:asciiTheme="minorHAnsi" w:eastAsia="Arial" w:hAnsiTheme="minorHAnsi" w:cstheme="minorHAnsi"/>
              </w:rPr>
            </w:pPr>
          </w:p>
        </w:tc>
        <w:tc>
          <w:tcPr>
            <w:tcW w:w="1352" w:type="dxa"/>
            <w:shd w:val="clear" w:color="auto" w:fill="FFFFFF" w:themeFill="background1"/>
          </w:tcPr>
          <w:p w14:paraId="61829076" w14:textId="1024E0B0" w:rsidR="00A759B2" w:rsidRPr="006F27D3" w:rsidRDefault="00A759B2" w:rsidP="43BF9126">
            <w:pPr>
              <w:rPr>
                <w:rFonts w:asciiTheme="minorHAnsi" w:eastAsia="Arial" w:hAnsiTheme="minorHAnsi" w:cstheme="minorHAnsi"/>
              </w:rPr>
            </w:pPr>
          </w:p>
        </w:tc>
        <w:tc>
          <w:tcPr>
            <w:tcW w:w="1029" w:type="dxa"/>
            <w:shd w:val="clear" w:color="auto" w:fill="FFFFFF" w:themeFill="background1"/>
          </w:tcPr>
          <w:p w14:paraId="1F696A76" w14:textId="77777777" w:rsidR="00A759B2" w:rsidRPr="006F27D3" w:rsidRDefault="16C1AB43" w:rsidP="16C1AB43">
            <w:pPr>
              <w:rPr>
                <w:rFonts w:asciiTheme="minorHAnsi" w:eastAsia="Arial" w:hAnsiTheme="minorHAnsi" w:cstheme="minorHAnsi"/>
              </w:rPr>
            </w:pPr>
            <w:r w:rsidRPr="006F27D3">
              <w:rPr>
                <w:rFonts w:asciiTheme="minorHAnsi" w:hAnsiTheme="minorHAnsi" w:cstheme="minorHAnsi"/>
              </w:rPr>
              <w:t>Chair</w:t>
            </w:r>
          </w:p>
        </w:tc>
      </w:tr>
    </w:tbl>
    <w:p w14:paraId="2BA226A1" w14:textId="77777777" w:rsidR="009A12B9" w:rsidRPr="006F27D3" w:rsidRDefault="009A12B9" w:rsidP="00BF48E1">
      <w:pPr>
        <w:spacing w:after="0"/>
        <w:rPr>
          <w:rFonts w:asciiTheme="minorHAnsi" w:hAnsiTheme="minorHAnsi" w:cstheme="minorHAnsi"/>
          <w:noProof/>
        </w:rPr>
      </w:pPr>
    </w:p>
    <w:p w14:paraId="6628F2C4" w14:textId="77777777" w:rsidR="0087249A" w:rsidRPr="006F27D3" w:rsidRDefault="16C1AB43" w:rsidP="16C1AB43">
      <w:pPr>
        <w:pStyle w:val="BodyText"/>
        <w:jc w:val="center"/>
        <w:rPr>
          <w:rFonts w:asciiTheme="minorHAnsi" w:eastAsia="Calibri" w:hAnsiTheme="minorHAnsi" w:cstheme="minorHAnsi"/>
          <w:b/>
          <w:bCs/>
          <w:szCs w:val="22"/>
        </w:rPr>
      </w:pPr>
      <w:r w:rsidRPr="006F27D3">
        <w:rPr>
          <w:rFonts w:asciiTheme="minorHAnsi" w:eastAsia="Calibri" w:hAnsiTheme="minorHAnsi" w:cstheme="minorHAnsi"/>
          <w:b/>
          <w:bCs/>
          <w:szCs w:val="22"/>
        </w:rPr>
        <w:t xml:space="preserve">If you are unable to attend, please forward your apologies to </w:t>
      </w:r>
    </w:p>
    <w:p w14:paraId="114A9719" w14:textId="3861CD36" w:rsidR="00EE1DC8" w:rsidRPr="006F27D3" w:rsidRDefault="16C1AB43" w:rsidP="0079584C">
      <w:pPr>
        <w:pStyle w:val="Heading5"/>
        <w:rPr>
          <w:rFonts w:asciiTheme="minorHAnsi" w:eastAsia="Calibri" w:hAnsiTheme="minorHAnsi" w:cstheme="minorHAnsi"/>
          <w:szCs w:val="22"/>
        </w:rPr>
      </w:pPr>
      <w:r w:rsidRPr="006F27D3">
        <w:rPr>
          <w:rFonts w:asciiTheme="minorHAnsi" w:eastAsia="Calibri" w:hAnsiTheme="minorHAnsi" w:cstheme="minorHAnsi"/>
          <w:szCs w:val="22"/>
        </w:rPr>
        <w:t xml:space="preserve">Tania Cork  07779362017 or </w:t>
      </w:r>
      <w:hyperlink r:id="rId8">
        <w:r w:rsidRPr="006F27D3">
          <w:rPr>
            <w:rStyle w:val="Hyperlink"/>
            <w:rFonts w:asciiTheme="minorHAnsi" w:eastAsia="Calibri" w:hAnsiTheme="minorHAnsi" w:cstheme="minorHAnsi"/>
            <w:szCs w:val="22"/>
          </w:rPr>
          <w:t>taniacork@northstaffslpc.co.uk</w:t>
        </w:r>
      </w:hyperlink>
      <w:r w:rsidRPr="006F27D3">
        <w:rPr>
          <w:rFonts w:asciiTheme="minorHAnsi" w:eastAsia="Calibri" w:hAnsiTheme="minorHAnsi" w:cstheme="minorHAnsi"/>
          <w:szCs w:val="22"/>
        </w:rPr>
        <w:t xml:space="preserve">  </w:t>
      </w:r>
    </w:p>
    <w:tbl>
      <w:tblPr>
        <w:tblW w:w="936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1999"/>
        <w:gridCol w:w="2867"/>
        <w:gridCol w:w="3436"/>
        <w:gridCol w:w="913"/>
        <w:gridCol w:w="135"/>
      </w:tblGrid>
      <w:tr w:rsidR="00A2252D" w:rsidRPr="006F27D3" w14:paraId="6D58929D" w14:textId="77777777" w:rsidTr="17A96883">
        <w:trPr>
          <w:gridBefore w:val="1"/>
          <w:gridAfter w:val="1"/>
          <w:wBefore w:w="10" w:type="dxa"/>
          <w:wAfter w:w="135" w:type="dxa"/>
          <w:trHeight w:val="20"/>
        </w:trPr>
        <w:tc>
          <w:tcPr>
            <w:tcW w:w="8302" w:type="dxa"/>
            <w:gridSpan w:val="3"/>
            <w:shd w:val="clear" w:color="auto" w:fill="92D050"/>
          </w:tcPr>
          <w:p w14:paraId="7F3EDEDC" w14:textId="77777777" w:rsidR="00A2252D" w:rsidRPr="006F27D3" w:rsidRDefault="16C1AB43" w:rsidP="16C1AB43">
            <w:pPr>
              <w:spacing w:before="120"/>
              <w:rPr>
                <w:rFonts w:asciiTheme="minorHAnsi" w:hAnsiTheme="minorHAnsi" w:cstheme="minorHAnsi"/>
                <w:b/>
                <w:bCs/>
              </w:rPr>
            </w:pPr>
            <w:r w:rsidRPr="006F27D3">
              <w:rPr>
                <w:rFonts w:asciiTheme="minorHAnsi" w:hAnsiTheme="minorHAnsi" w:cstheme="minorHAnsi"/>
                <w:b/>
                <w:bCs/>
              </w:rPr>
              <w:t>DATE/TIME OF NEXT MEETINGS:</w:t>
            </w:r>
          </w:p>
        </w:tc>
        <w:tc>
          <w:tcPr>
            <w:tcW w:w="913" w:type="dxa"/>
            <w:shd w:val="clear" w:color="auto" w:fill="92D050"/>
          </w:tcPr>
          <w:p w14:paraId="0DE4B5B7" w14:textId="77777777" w:rsidR="00A2252D" w:rsidRPr="006F27D3" w:rsidRDefault="00A2252D" w:rsidP="00294939">
            <w:pPr>
              <w:rPr>
                <w:rFonts w:asciiTheme="minorHAnsi" w:hAnsiTheme="minorHAnsi" w:cstheme="minorHAnsi"/>
              </w:rPr>
            </w:pPr>
          </w:p>
        </w:tc>
      </w:tr>
      <w:tr w:rsidR="00A2252D" w:rsidRPr="006F27D3" w14:paraId="2E2627EC" w14:textId="77777777" w:rsidTr="17A96883">
        <w:trPr>
          <w:gridBefore w:val="1"/>
          <w:gridAfter w:val="1"/>
          <w:wBefore w:w="10" w:type="dxa"/>
          <w:wAfter w:w="135" w:type="dxa"/>
          <w:trHeight w:val="258"/>
        </w:trPr>
        <w:tc>
          <w:tcPr>
            <w:tcW w:w="8302" w:type="dxa"/>
            <w:gridSpan w:val="3"/>
            <w:shd w:val="clear" w:color="auto" w:fill="92D050"/>
          </w:tcPr>
          <w:p w14:paraId="02C7F9A1" w14:textId="77777777" w:rsidR="00A2252D" w:rsidRPr="006F27D3" w:rsidRDefault="16C1AB43" w:rsidP="16C1AB43">
            <w:pPr>
              <w:spacing w:before="120"/>
              <w:rPr>
                <w:rFonts w:asciiTheme="minorHAnsi" w:hAnsiTheme="minorHAnsi" w:cstheme="minorHAnsi"/>
                <w:b/>
                <w:bCs/>
              </w:rPr>
            </w:pPr>
            <w:r w:rsidRPr="006F27D3">
              <w:rPr>
                <w:rFonts w:asciiTheme="minorHAnsi" w:hAnsiTheme="minorHAnsi" w:cstheme="minorHAnsi"/>
                <w:b/>
                <w:bCs/>
              </w:rPr>
              <w:t>DATE                                                               TIME                        VENUE</w:t>
            </w:r>
          </w:p>
        </w:tc>
        <w:tc>
          <w:tcPr>
            <w:tcW w:w="913" w:type="dxa"/>
            <w:shd w:val="clear" w:color="auto" w:fill="92D050"/>
          </w:tcPr>
          <w:p w14:paraId="5A1ABBCB" w14:textId="77777777" w:rsidR="00A2252D" w:rsidRPr="006F27D3" w:rsidRDefault="16C1AB43" w:rsidP="16C1AB43">
            <w:pPr>
              <w:rPr>
                <w:rFonts w:asciiTheme="minorHAnsi" w:hAnsiTheme="minorHAnsi" w:cstheme="minorHAnsi"/>
                <w:b/>
                <w:bCs/>
              </w:rPr>
            </w:pPr>
            <w:r w:rsidRPr="006F27D3">
              <w:rPr>
                <w:rFonts w:asciiTheme="minorHAnsi" w:hAnsiTheme="minorHAnsi" w:cstheme="minorHAnsi"/>
                <w:b/>
                <w:bCs/>
              </w:rPr>
              <w:t>CHAIR</w:t>
            </w:r>
          </w:p>
        </w:tc>
      </w:tr>
      <w:tr w:rsidR="00927DE0" w:rsidRPr="006F27D3" w14:paraId="7FCB89E5" w14:textId="77777777" w:rsidTr="17A9688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rPr>
        <w:tc>
          <w:tcPr>
            <w:tcW w:w="200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2433C682" w14:textId="273DA9C7" w:rsidR="00927DE0" w:rsidRPr="006F27D3" w:rsidRDefault="17A96883" w:rsidP="17A96883">
            <w:pPr>
              <w:spacing w:after="0" w:line="240" w:lineRule="auto"/>
              <w:jc w:val="center"/>
              <w:textAlignment w:val="baseline"/>
              <w:rPr>
                <w:rFonts w:asciiTheme="minorHAnsi" w:eastAsia="Times New Roman" w:hAnsiTheme="minorHAnsi" w:cstheme="minorHAnsi"/>
                <w:lang w:eastAsia="en-GB"/>
              </w:rPr>
            </w:pPr>
            <w:r w:rsidRPr="006F27D3">
              <w:rPr>
                <w:rFonts w:asciiTheme="minorHAnsi" w:eastAsia="Times New Roman" w:hAnsiTheme="minorHAnsi" w:cstheme="minorHAnsi"/>
              </w:rPr>
              <w:t>Tuesday 24th March</w:t>
            </w:r>
          </w:p>
        </w:tc>
        <w:tc>
          <w:tcPr>
            <w:tcW w:w="2867" w:type="dxa"/>
            <w:tcBorders>
              <w:top w:val="single" w:sz="4" w:space="0" w:color="auto"/>
              <w:left w:val="nil"/>
              <w:bottom w:val="single" w:sz="4" w:space="0" w:color="auto"/>
              <w:right w:val="single" w:sz="6" w:space="0" w:color="auto"/>
            </w:tcBorders>
            <w:shd w:val="clear" w:color="auto" w:fill="auto"/>
            <w:vAlign w:val="center"/>
          </w:tcPr>
          <w:p w14:paraId="5EBC7ECF" w14:textId="77777777" w:rsidR="00927DE0" w:rsidRPr="006F27D3" w:rsidRDefault="17A96883" w:rsidP="17A96883">
            <w:pPr>
              <w:spacing w:after="0" w:line="240" w:lineRule="auto"/>
              <w:jc w:val="center"/>
              <w:textAlignment w:val="baseline"/>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Morning session for subgroups 10am – 12.30 </w:t>
            </w:r>
          </w:p>
          <w:p w14:paraId="0F1FB97D" w14:textId="7EC225A9" w:rsidR="00927DE0" w:rsidRPr="006F27D3" w:rsidRDefault="17A96883" w:rsidP="17A96883">
            <w:pPr>
              <w:spacing w:after="0" w:line="240" w:lineRule="auto"/>
              <w:jc w:val="center"/>
              <w:textAlignment w:val="baseline"/>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LPC meeting 1.00pm-4.30pm </w:t>
            </w:r>
          </w:p>
          <w:p w14:paraId="71531C40" w14:textId="3E4D2F38" w:rsidR="00927DE0" w:rsidRPr="006F27D3" w:rsidRDefault="00927DE0" w:rsidP="17A96883">
            <w:pPr>
              <w:spacing w:after="0" w:line="240" w:lineRule="auto"/>
              <w:jc w:val="center"/>
              <w:textAlignment w:val="baseline"/>
              <w:rPr>
                <w:rFonts w:asciiTheme="minorHAnsi" w:eastAsia="Times New Roman" w:hAnsiTheme="minorHAnsi" w:cstheme="minorHAnsi"/>
                <w:lang w:eastAsia="en-GB"/>
              </w:rPr>
            </w:pPr>
          </w:p>
        </w:tc>
        <w:tc>
          <w:tcPr>
            <w:tcW w:w="3436" w:type="dxa"/>
            <w:tcBorders>
              <w:top w:val="single" w:sz="4" w:space="0" w:color="auto"/>
              <w:left w:val="nil"/>
              <w:bottom w:val="single" w:sz="4" w:space="0" w:color="auto"/>
              <w:right w:val="single" w:sz="6" w:space="0" w:color="auto"/>
            </w:tcBorders>
            <w:shd w:val="clear" w:color="auto" w:fill="auto"/>
          </w:tcPr>
          <w:p w14:paraId="6EFA652C" w14:textId="77777777" w:rsidR="00EC1195" w:rsidRPr="006F27D3" w:rsidRDefault="00EC1195" w:rsidP="00EC1195">
            <w:pPr>
              <w:pStyle w:val="paragraph"/>
              <w:spacing w:before="0" w:beforeAutospacing="0" w:after="0" w:afterAutospacing="0"/>
              <w:jc w:val="center"/>
              <w:textAlignment w:val="baseline"/>
              <w:rPr>
                <w:rFonts w:asciiTheme="minorHAnsi" w:hAnsiTheme="minorHAnsi" w:cstheme="minorHAnsi"/>
                <w:sz w:val="22"/>
                <w:szCs w:val="22"/>
              </w:rPr>
            </w:pPr>
            <w:r w:rsidRPr="006F27D3">
              <w:rPr>
                <w:rStyle w:val="normaltextrun"/>
                <w:rFonts w:asciiTheme="minorHAnsi" w:hAnsiTheme="minorHAnsi" w:cstheme="minorHAnsi"/>
                <w:sz w:val="22"/>
                <w:szCs w:val="22"/>
              </w:rPr>
              <w:t>Thea Pharmaceuticals Offices, </w:t>
            </w:r>
            <w:r w:rsidRPr="006F27D3">
              <w:rPr>
                <w:rStyle w:val="eop"/>
                <w:rFonts w:asciiTheme="minorHAnsi" w:hAnsiTheme="minorHAnsi" w:cstheme="minorHAnsi"/>
                <w:sz w:val="22"/>
                <w:szCs w:val="22"/>
              </w:rPr>
              <w:t> </w:t>
            </w:r>
          </w:p>
          <w:p w14:paraId="17083C14" w14:textId="77777777" w:rsidR="00EC1195" w:rsidRPr="006F27D3" w:rsidRDefault="00EC1195" w:rsidP="00EC1195">
            <w:pPr>
              <w:pStyle w:val="paragraph"/>
              <w:spacing w:before="0" w:beforeAutospacing="0" w:after="0" w:afterAutospacing="0"/>
              <w:jc w:val="center"/>
              <w:textAlignment w:val="baseline"/>
              <w:rPr>
                <w:rFonts w:asciiTheme="minorHAnsi" w:hAnsiTheme="minorHAnsi" w:cstheme="minorHAnsi"/>
                <w:sz w:val="22"/>
                <w:szCs w:val="22"/>
              </w:rPr>
            </w:pPr>
            <w:r w:rsidRPr="006F27D3">
              <w:rPr>
                <w:rStyle w:val="normaltextrun"/>
                <w:rFonts w:asciiTheme="minorHAnsi" w:hAnsiTheme="minorHAnsi" w:cstheme="minorHAnsi"/>
                <w:sz w:val="22"/>
                <w:szCs w:val="22"/>
              </w:rPr>
              <w:t>IC5, </w:t>
            </w:r>
            <w:proofErr w:type="spellStart"/>
            <w:r w:rsidRPr="006F27D3">
              <w:rPr>
                <w:rStyle w:val="spellingerror"/>
                <w:rFonts w:asciiTheme="minorHAnsi" w:hAnsiTheme="minorHAnsi" w:cstheme="minorHAnsi"/>
                <w:sz w:val="22"/>
                <w:szCs w:val="22"/>
              </w:rPr>
              <w:t>Keele</w:t>
            </w:r>
            <w:proofErr w:type="spellEnd"/>
            <w:r w:rsidRPr="006F27D3">
              <w:rPr>
                <w:rStyle w:val="normaltextrun"/>
                <w:rFonts w:asciiTheme="minorHAnsi" w:hAnsiTheme="minorHAnsi" w:cstheme="minorHAnsi"/>
                <w:sz w:val="22"/>
                <w:szCs w:val="22"/>
              </w:rPr>
              <w:t> university</w:t>
            </w:r>
            <w:r w:rsidRPr="006F27D3">
              <w:rPr>
                <w:rStyle w:val="eop"/>
                <w:rFonts w:asciiTheme="minorHAnsi" w:hAnsiTheme="minorHAnsi" w:cstheme="minorHAnsi"/>
                <w:sz w:val="22"/>
                <w:szCs w:val="22"/>
              </w:rPr>
              <w:t> </w:t>
            </w:r>
          </w:p>
          <w:p w14:paraId="1C6FB7D7" w14:textId="31F57EBE" w:rsidR="00927DE0" w:rsidRPr="006F27D3" w:rsidRDefault="00EC1195" w:rsidP="00EC1195">
            <w:pPr>
              <w:spacing w:after="0" w:line="240" w:lineRule="auto"/>
              <w:jc w:val="center"/>
              <w:textAlignment w:val="baseline"/>
              <w:rPr>
                <w:rFonts w:asciiTheme="minorHAnsi" w:eastAsia="Times New Roman" w:hAnsiTheme="minorHAnsi" w:cstheme="minorHAnsi"/>
                <w:b/>
                <w:bCs/>
                <w:lang w:eastAsia="en-GB"/>
              </w:rPr>
            </w:pPr>
            <w:r w:rsidRPr="006F27D3">
              <w:rPr>
                <w:rFonts w:asciiTheme="minorHAnsi" w:eastAsia="Times New Roman" w:hAnsiTheme="minorHAnsi" w:cstheme="minorHAnsi"/>
                <w:b/>
                <w:bCs/>
                <w:lang w:eastAsia="en-GB"/>
              </w:rPr>
              <w:t xml:space="preserve"> </w:t>
            </w:r>
          </w:p>
        </w:tc>
        <w:tc>
          <w:tcPr>
            <w:tcW w:w="1048" w:type="dxa"/>
            <w:gridSpan w:val="2"/>
            <w:tcBorders>
              <w:top w:val="single" w:sz="4" w:space="0" w:color="auto"/>
              <w:left w:val="nil"/>
              <w:bottom w:val="single" w:sz="4" w:space="0" w:color="auto"/>
              <w:right w:val="single" w:sz="6" w:space="0" w:color="auto"/>
            </w:tcBorders>
            <w:shd w:val="clear" w:color="auto" w:fill="auto"/>
          </w:tcPr>
          <w:p w14:paraId="5C547DF3" w14:textId="4AF4DB85" w:rsidR="00927DE0" w:rsidRPr="006F27D3" w:rsidRDefault="17A96883" w:rsidP="17A96883">
            <w:pPr>
              <w:spacing w:after="0" w:line="240" w:lineRule="auto"/>
              <w:textAlignment w:val="baseline"/>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NA</w:t>
            </w:r>
          </w:p>
          <w:p w14:paraId="04EC7EDD" w14:textId="53C8A0BF" w:rsidR="00927DE0" w:rsidRPr="006F27D3" w:rsidRDefault="00927DE0" w:rsidP="17A96883">
            <w:pPr>
              <w:spacing w:after="0" w:line="240" w:lineRule="auto"/>
              <w:textAlignment w:val="baseline"/>
              <w:rPr>
                <w:rFonts w:asciiTheme="minorHAnsi" w:eastAsia="Times New Roman" w:hAnsiTheme="minorHAnsi" w:cstheme="minorHAnsi"/>
                <w:lang w:eastAsia="en-GB"/>
              </w:rPr>
            </w:pPr>
          </w:p>
        </w:tc>
      </w:tr>
      <w:tr w:rsidR="17A96883" w:rsidRPr="006F27D3" w14:paraId="573ADA73" w14:textId="77777777" w:rsidTr="17A9688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rPr>
        <w:tc>
          <w:tcPr>
            <w:tcW w:w="200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17816772" w14:textId="35EF550C" w:rsidR="17A96883" w:rsidRPr="006F27D3" w:rsidRDefault="17A96883" w:rsidP="17A96883">
            <w:pPr>
              <w:spacing w:line="240" w:lineRule="auto"/>
              <w:jc w:val="center"/>
              <w:rPr>
                <w:rFonts w:asciiTheme="minorHAnsi" w:hAnsiTheme="minorHAnsi" w:cstheme="minorHAnsi"/>
              </w:rPr>
            </w:pPr>
            <w:r w:rsidRPr="006F27D3">
              <w:rPr>
                <w:rFonts w:asciiTheme="minorHAnsi" w:eastAsia="Times New Roman" w:hAnsiTheme="minorHAnsi" w:cstheme="minorHAnsi"/>
              </w:rPr>
              <w:t>Tuesday 19th May</w:t>
            </w:r>
          </w:p>
        </w:tc>
        <w:tc>
          <w:tcPr>
            <w:tcW w:w="2867" w:type="dxa"/>
            <w:tcBorders>
              <w:top w:val="single" w:sz="4" w:space="0" w:color="auto"/>
              <w:left w:val="nil"/>
              <w:bottom w:val="single" w:sz="4" w:space="0" w:color="auto"/>
              <w:right w:val="single" w:sz="6" w:space="0" w:color="auto"/>
            </w:tcBorders>
            <w:shd w:val="clear" w:color="auto" w:fill="auto"/>
            <w:vAlign w:val="center"/>
          </w:tcPr>
          <w:p w14:paraId="6D0372CD" w14:textId="77777777" w:rsidR="17A96883" w:rsidRPr="006F27D3" w:rsidRDefault="17A96883" w:rsidP="17A96883">
            <w:pPr>
              <w:spacing w:after="0" w:line="240" w:lineRule="auto"/>
              <w:jc w:val="center"/>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Morning session for subgroups 10am – 12.30 </w:t>
            </w:r>
          </w:p>
          <w:p w14:paraId="4E87642C" w14:textId="7EC225A9" w:rsidR="17A96883" w:rsidRPr="006F27D3" w:rsidRDefault="17A96883" w:rsidP="17A96883">
            <w:pPr>
              <w:spacing w:after="0" w:line="240" w:lineRule="auto"/>
              <w:jc w:val="center"/>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LPC meeting 1.00pm-4.30pm </w:t>
            </w:r>
          </w:p>
          <w:p w14:paraId="1B962C45" w14:textId="112C2425" w:rsidR="17A96883" w:rsidRPr="006F27D3" w:rsidRDefault="17A96883" w:rsidP="17A96883">
            <w:pPr>
              <w:spacing w:line="240" w:lineRule="auto"/>
              <w:jc w:val="center"/>
              <w:rPr>
                <w:rFonts w:asciiTheme="minorHAnsi" w:eastAsia="Times New Roman" w:hAnsiTheme="minorHAnsi" w:cstheme="minorHAnsi"/>
                <w:lang w:eastAsia="en-GB"/>
              </w:rPr>
            </w:pPr>
          </w:p>
        </w:tc>
        <w:tc>
          <w:tcPr>
            <w:tcW w:w="3436" w:type="dxa"/>
            <w:tcBorders>
              <w:top w:val="single" w:sz="4" w:space="0" w:color="auto"/>
              <w:left w:val="nil"/>
              <w:bottom w:val="single" w:sz="4" w:space="0" w:color="auto"/>
              <w:right w:val="single" w:sz="6" w:space="0" w:color="auto"/>
            </w:tcBorders>
            <w:shd w:val="clear" w:color="auto" w:fill="auto"/>
          </w:tcPr>
          <w:p w14:paraId="5AD56DF7" w14:textId="77777777" w:rsidR="00EC1195" w:rsidRPr="006F27D3" w:rsidRDefault="00EC1195" w:rsidP="00EC1195">
            <w:pPr>
              <w:pStyle w:val="paragraph"/>
              <w:spacing w:before="0" w:beforeAutospacing="0" w:after="0" w:afterAutospacing="0"/>
              <w:jc w:val="center"/>
              <w:textAlignment w:val="baseline"/>
              <w:rPr>
                <w:rFonts w:asciiTheme="minorHAnsi" w:hAnsiTheme="minorHAnsi" w:cstheme="minorHAnsi"/>
                <w:sz w:val="22"/>
                <w:szCs w:val="22"/>
              </w:rPr>
            </w:pPr>
            <w:r w:rsidRPr="006F27D3">
              <w:rPr>
                <w:rStyle w:val="normaltextrun"/>
                <w:rFonts w:asciiTheme="minorHAnsi" w:hAnsiTheme="minorHAnsi" w:cstheme="minorHAnsi"/>
                <w:sz w:val="22"/>
                <w:szCs w:val="22"/>
              </w:rPr>
              <w:t>Thea Pharmaceuticals Offices, </w:t>
            </w:r>
            <w:r w:rsidRPr="006F27D3">
              <w:rPr>
                <w:rStyle w:val="eop"/>
                <w:rFonts w:asciiTheme="minorHAnsi" w:hAnsiTheme="minorHAnsi" w:cstheme="minorHAnsi"/>
                <w:sz w:val="22"/>
                <w:szCs w:val="22"/>
              </w:rPr>
              <w:t> </w:t>
            </w:r>
          </w:p>
          <w:p w14:paraId="48E89331" w14:textId="77777777" w:rsidR="00EC1195" w:rsidRPr="006F27D3" w:rsidRDefault="00EC1195" w:rsidP="00EC1195">
            <w:pPr>
              <w:pStyle w:val="paragraph"/>
              <w:spacing w:before="0" w:beforeAutospacing="0" w:after="0" w:afterAutospacing="0"/>
              <w:jc w:val="center"/>
              <w:textAlignment w:val="baseline"/>
              <w:rPr>
                <w:rFonts w:asciiTheme="minorHAnsi" w:hAnsiTheme="minorHAnsi" w:cstheme="minorHAnsi"/>
                <w:sz w:val="22"/>
                <w:szCs w:val="22"/>
              </w:rPr>
            </w:pPr>
            <w:r w:rsidRPr="006F27D3">
              <w:rPr>
                <w:rStyle w:val="normaltextrun"/>
                <w:rFonts w:asciiTheme="minorHAnsi" w:hAnsiTheme="minorHAnsi" w:cstheme="minorHAnsi"/>
                <w:sz w:val="22"/>
                <w:szCs w:val="22"/>
              </w:rPr>
              <w:t>IC5, </w:t>
            </w:r>
            <w:proofErr w:type="spellStart"/>
            <w:r w:rsidRPr="006F27D3">
              <w:rPr>
                <w:rStyle w:val="spellingerror"/>
                <w:rFonts w:asciiTheme="minorHAnsi" w:hAnsiTheme="minorHAnsi" w:cstheme="minorHAnsi"/>
                <w:sz w:val="22"/>
                <w:szCs w:val="22"/>
              </w:rPr>
              <w:t>Keele</w:t>
            </w:r>
            <w:proofErr w:type="spellEnd"/>
            <w:r w:rsidRPr="006F27D3">
              <w:rPr>
                <w:rStyle w:val="normaltextrun"/>
                <w:rFonts w:asciiTheme="minorHAnsi" w:hAnsiTheme="minorHAnsi" w:cstheme="minorHAnsi"/>
                <w:sz w:val="22"/>
                <w:szCs w:val="22"/>
              </w:rPr>
              <w:t> university</w:t>
            </w:r>
            <w:r w:rsidRPr="006F27D3">
              <w:rPr>
                <w:rStyle w:val="eop"/>
                <w:rFonts w:asciiTheme="minorHAnsi" w:hAnsiTheme="minorHAnsi" w:cstheme="minorHAnsi"/>
                <w:sz w:val="22"/>
                <w:szCs w:val="22"/>
              </w:rPr>
              <w:t> </w:t>
            </w:r>
          </w:p>
          <w:p w14:paraId="054A6DB9" w14:textId="1D639F50" w:rsidR="17A96883" w:rsidRPr="006F27D3" w:rsidRDefault="00EC1195" w:rsidP="00EC1195">
            <w:pPr>
              <w:spacing w:line="240" w:lineRule="auto"/>
              <w:jc w:val="center"/>
              <w:rPr>
                <w:rFonts w:asciiTheme="minorHAnsi" w:eastAsia="Times New Roman" w:hAnsiTheme="minorHAnsi" w:cstheme="minorHAnsi"/>
                <w:b/>
                <w:bCs/>
                <w:lang w:eastAsia="en-GB"/>
              </w:rPr>
            </w:pPr>
            <w:r w:rsidRPr="006F27D3">
              <w:rPr>
                <w:rFonts w:asciiTheme="minorHAnsi" w:eastAsia="Times New Roman" w:hAnsiTheme="minorHAnsi" w:cstheme="minorHAnsi"/>
                <w:b/>
                <w:bCs/>
                <w:lang w:eastAsia="en-GB"/>
              </w:rPr>
              <w:t xml:space="preserve"> </w:t>
            </w:r>
          </w:p>
        </w:tc>
        <w:tc>
          <w:tcPr>
            <w:tcW w:w="1048" w:type="dxa"/>
            <w:gridSpan w:val="2"/>
            <w:tcBorders>
              <w:top w:val="single" w:sz="4" w:space="0" w:color="auto"/>
              <w:left w:val="nil"/>
              <w:bottom w:val="single" w:sz="4" w:space="0" w:color="auto"/>
              <w:right w:val="single" w:sz="6" w:space="0" w:color="auto"/>
            </w:tcBorders>
            <w:shd w:val="clear" w:color="auto" w:fill="auto"/>
          </w:tcPr>
          <w:p w14:paraId="3888A6C0" w14:textId="4AF4DB85" w:rsidR="17A96883" w:rsidRPr="006F27D3" w:rsidRDefault="17A96883" w:rsidP="17A96883">
            <w:pPr>
              <w:spacing w:after="0" w:line="240" w:lineRule="auto"/>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NA</w:t>
            </w:r>
          </w:p>
          <w:p w14:paraId="6F4ADBDF" w14:textId="703CB78C" w:rsidR="17A96883" w:rsidRPr="006F27D3" w:rsidRDefault="17A96883" w:rsidP="17A96883">
            <w:pPr>
              <w:spacing w:line="240" w:lineRule="auto"/>
              <w:rPr>
                <w:rFonts w:asciiTheme="minorHAnsi" w:eastAsia="Times New Roman" w:hAnsiTheme="minorHAnsi" w:cstheme="minorHAnsi"/>
                <w:lang w:eastAsia="en-GB"/>
              </w:rPr>
            </w:pPr>
          </w:p>
        </w:tc>
      </w:tr>
      <w:tr w:rsidR="17A96883" w:rsidRPr="006F27D3" w14:paraId="0D99F1AA" w14:textId="77777777" w:rsidTr="17A9688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rPr>
        <w:tc>
          <w:tcPr>
            <w:tcW w:w="200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62CF6CE7" w14:textId="049F705F" w:rsidR="17A96883" w:rsidRPr="006F27D3" w:rsidRDefault="17A96883" w:rsidP="17A96883">
            <w:pPr>
              <w:spacing w:line="240" w:lineRule="auto"/>
              <w:jc w:val="center"/>
              <w:rPr>
                <w:rFonts w:asciiTheme="minorHAnsi" w:hAnsiTheme="minorHAnsi" w:cstheme="minorHAnsi"/>
              </w:rPr>
            </w:pPr>
            <w:r w:rsidRPr="006F27D3">
              <w:rPr>
                <w:rFonts w:asciiTheme="minorHAnsi" w:eastAsia="Times New Roman" w:hAnsiTheme="minorHAnsi" w:cstheme="minorHAnsi"/>
              </w:rPr>
              <w:t>Tuesday 28th July</w:t>
            </w:r>
          </w:p>
        </w:tc>
        <w:tc>
          <w:tcPr>
            <w:tcW w:w="2867" w:type="dxa"/>
            <w:tcBorders>
              <w:top w:val="single" w:sz="4" w:space="0" w:color="auto"/>
              <w:left w:val="nil"/>
              <w:bottom w:val="single" w:sz="4" w:space="0" w:color="auto"/>
              <w:right w:val="single" w:sz="6" w:space="0" w:color="auto"/>
            </w:tcBorders>
            <w:shd w:val="clear" w:color="auto" w:fill="auto"/>
            <w:vAlign w:val="center"/>
          </w:tcPr>
          <w:p w14:paraId="6E1F465A" w14:textId="77777777" w:rsidR="17A96883" w:rsidRPr="006F27D3" w:rsidRDefault="17A96883" w:rsidP="17A96883">
            <w:pPr>
              <w:spacing w:after="0" w:line="240" w:lineRule="auto"/>
              <w:jc w:val="center"/>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Morning session for subgroups 10am – 12.30 </w:t>
            </w:r>
          </w:p>
          <w:p w14:paraId="588936EF" w14:textId="7EC225A9" w:rsidR="17A96883" w:rsidRPr="006F27D3" w:rsidRDefault="17A96883" w:rsidP="17A96883">
            <w:pPr>
              <w:spacing w:after="0" w:line="240" w:lineRule="auto"/>
              <w:jc w:val="center"/>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LPC meeting 1.00pm-4.30pm </w:t>
            </w:r>
          </w:p>
          <w:p w14:paraId="4E02744A" w14:textId="5CA8BC34" w:rsidR="17A96883" w:rsidRPr="006F27D3" w:rsidRDefault="17A96883" w:rsidP="17A96883">
            <w:pPr>
              <w:spacing w:line="240" w:lineRule="auto"/>
              <w:jc w:val="center"/>
              <w:rPr>
                <w:rFonts w:asciiTheme="minorHAnsi" w:eastAsia="Times New Roman" w:hAnsiTheme="minorHAnsi" w:cstheme="minorHAnsi"/>
                <w:lang w:eastAsia="en-GB"/>
              </w:rPr>
            </w:pPr>
          </w:p>
        </w:tc>
        <w:tc>
          <w:tcPr>
            <w:tcW w:w="3436" w:type="dxa"/>
            <w:tcBorders>
              <w:top w:val="single" w:sz="4" w:space="0" w:color="auto"/>
              <w:left w:val="nil"/>
              <w:bottom w:val="single" w:sz="4" w:space="0" w:color="auto"/>
              <w:right w:val="single" w:sz="6" w:space="0" w:color="auto"/>
            </w:tcBorders>
            <w:shd w:val="clear" w:color="auto" w:fill="auto"/>
          </w:tcPr>
          <w:p w14:paraId="000861CF" w14:textId="77777777" w:rsidR="00EC1195" w:rsidRPr="00EC1195" w:rsidRDefault="00EC1195" w:rsidP="00EC1195">
            <w:pPr>
              <w:spacing w:after="0" w:line="240" w:lineRule="auto"/>
              <w:jc w:val="center"/>
              <w:textAlignment w:val="baseline"/>
              <w:rPr>
                <w:rFonts w:asciiTheme="minorHAnsi" w:eastAsia="Times New Roman" w:hAnsiTheme="minorHAnsi" w:cstheme="minorHAnsi"/>
                <w:lang w:eastAsia="en-GB"/>
              </w:rPr>
            </w:pPr>
            <w:r w:rsidRPr="00EC1195">
              <w:rPr>
                <w:rFonts w:asciiTheme="minorHAnsi" w:eastAsia="Times New Roman" w:hAnsiTheme="minorHAnsi" w:cstheme="minorHAnsi"/>
                <w:lang w:eastAsia="en-GB"/>
              </w:rPr>
              <w:t>Thea Pharmaceuticals Offices,  </w:t>
            </w:r>
          </w:p>
          <w:p w14:paraId="5C9CFA78" w14:textId="77777777" w:rsidR="00EC1195" w:rsidRPr="00EC1195" w:rsidRDefault="00EC1195" w:rsidP="00EC1195">
            <w:pPr>
              <w:spacing w:after="0" w:line="240" w:lineRule="auto"/>
              <w:jc w:val="center"/>
              <w:textAlignment w:val="baseline"/>
              <w:rPr>
                <w:rFonts w:asciiTheme="minorHAnsi" w:eastAsia="Times New Roman" w:hAnsiTheme="minorHAnsi" w:cstheme="minorHAnsi"/>
                <w:lang w:eastAsia="en-GB"/>
              </w:rPr>
            </w:pPr>
            <w:r w:rsidRPr="00EC1195">
              <w:rPr>
                <w:rFonts w:asciiTheme="minorHAnsi" w:eastAsia="Times New Roman" w:hAnsiTheme="minorHAnsi" w:cstheme="minorHAnsi"/>
                <w:lang w:eastAsia="en-GB"/>
              </w:rPr>
              <w:t>IC5, </w:t>
            </w:r>
            <w:proofErr w:type="spellStart"/>
            <w:r w:rsidRPr="00EC1195">
              <w:rPr>
                <w:rFonts w:asciiTheme="minorHAnsi" w:eastAsia="Times New Roman" w:hAnsiTheme="minorHAnsi" w:cstheme="minorHAnsi"/>
                <w:lang w:eastAsia="en-GB"/>
              </w:rPr>
              <w:t>Keele</w:t>
            </w:r>
            <w:proofErr w:type="spellEnd"/>
            <w:r w:rsidRPr="00EC1195">
              <w:rPr>
                <w:rFonts w:asciiTheme="minorHAnsi" w:eastAsia="Times New Roman" w:hAnsiTheme="minorHAnsi" w:cstheme="minorHAnsi"/>
                <w:lang w:eastAsia="en-GB"/>
              </w:rPr>
              <w:t> university </w:t>
            </w:r>
          </w:p>
          <w:p w14:paraId="759B0FF2" w14:textId="24E494AC" w:rsidR="17A96883" w:rsidRPr="006F27D3" w:rsidRDefault="17A96883" w:rsidP="17A96883">
            <w:pPr>
              <w:spacing w:after="0" w:line="240" w:lineRule="auto"/>
              <w:jc w:val="center"/>
              <w:rPr>
                <w:rFonts w:asciiTheme="minorHAnsi" w:eastAsia="Times New Roman" w:hAnsiTheme="minorHAnsi" w:cstheme="minorHAnsi"/>
                <w:b/>
                <w:bCs/>
                <w:lang w:eastAsia="en-GB"/>
              </w:rPr>
            </w:pPr>
          </w:p>
          <w:p w14:paraId="2A0913DC" w14:textId="04D46EC3" w:rsidR="17A96883" w:rsidRPr="006F27D3" w:rsidRDefault="17A96883" w:rsidP="17A96883">
            <w:pPr>
              <w:spacing w:line="240" w:lineRule="auto"/>
              <w:jc w:val="center"/>
              <w:rPr>
                <w:rFonts w:asciiTheme="minorHAnsi" w:eastAsia="Times New Roman" w:hAnsiTheme="minorHAnsi" w:cstheme="minorHAnsi"/>
                <w:b/>
                <w:bCs/>
                <w:lang w:eastAsia="en-GB"/>
              </w:rPr>
            </w:pPr>
          </w:p>
        </w:tc>
        <w:tc>
          <w:tcPr>
            <w:tcW w:w="1048" w:type="dxa"/>
            <w:gridSpan w:val="2"/>
            <w:tcBorders>
              <w:top w:val="single" w:sz="4" w:space="0" w:color="auto"/>
              <w:left w:val="nil"/>
              <w:bottom w:val="single" w:sz="4" w:space="0" w:color="auto"/>
              <w:right w:val="single" w:sz="6" w:space="0" w:color="auto"/>
            </w:tcBorders>
            <w:shd w:val="clear" w:color="auto" w:fill="auto"/>
          </w:tcPr>
          <w:p w14:paraId="002139BB" w14:textId="4AF4DB85" w:rsidR="17A96883" w:rsidRPr="006F27D3" w:rsidRDefault="17A96883" w:rsidP="17A96883">
            <w:pPr>
              <w:spacing w:after="0" w:line="240" w:lineRule="auto"/>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NA</w:t>
            </w:r>
          </w:p>
          <w:p w14:paraId="12ECB5A6" w14:textId="366599D6" w:rsidR="17A96883" w:rsidRPr="006F27D3" w:rsidRDefault="17A96883" w:rsidP="17A96883">
            <w:pPr>
              <w:spacing w:line="240" w:lineRule="auto"/>
              <w:rPr>
                <w:rFonts w:asciiTheme="minorHAnsi" w:eastAsia="Times New Roman" w:hAnsiTheme="minorHAnsi" w:cstheme="minorHAnsi"/>
                <w:lang w:eastAsia="en-GB"/>
              </w:rPr>
            </w:pPr>
          </w:p>
        </w:tc>
      </w:tr>
      <w:tr w:rsidR="17A96883" w:rsidRPr="006F27D3" w14:paraId="4B4D5216" w14:textId="77777777" w:rsidTr="17A9688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rPr>
        <w:tc>
          <w:tcPr>
            <w:tcW w:w="200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27E5C206" w14:textId="119A6502" w:rsidR="17A96883" w:rsidRPr="006F27D3" w:rsidRDefault="17A96883" w:rsidP="17A96883">
            <w:pPr>
              <w:spacing w:line="240" w:lineRule="auto"/>
              <w:jc w:val="center"/>
              <w:rPr>
                <w:rFonts w:asciiTheme="minorHAnsi" w:hAnsiTheme="minorHAnsi" w:cstheme="minorHAnsi"/>
              </w:rPr>
            </w:pPr>
            <w:r w:rsidRPr="006F27D3">
              <w:rPr>
                <w:rFonts w:asciiTheme="minorHAnsi" w:eastAsia="Times New Roman" w:hAnsiTheme="minorHAnsi" w:cstheme="minorHAnsi"/>
              </w:rPr>
              <w:t>Tuesday 29th September</w:t>
            </w:r>
          </w:p>
        </w:tc>
        <w:tc>
          <w:tcPr>
            <w:tcW w:w="2867" w:type="dxa"/>
            <w:tcBorders>
              <w:top w:val="single" w:sz="4" w:space="0" w:color="auto"/>
              <w:left w:val="nil"/>
              <w:bottom w:val="single" w:sz="4" w:space="0" w:color="auto"/>
              <w:right w:val="single" w:sz="6" w:space="0" w:color="auto"/>
            </w:tcBorders>
            <w:shd w:val="clear" w:color="auto" w:fill="auto"/>
            <w:vAlign w:val="center"/>
          </w:tcPr>
          <w:p w14:paraId="07A04B81" w14:textId="77777777" w:rsidR="17A96883" w:rsidRPr="006F27D3" w:rsidRDefault="17A96883" w:rsidP="17A96883">
            <w:pPr>
              <w:spacing w:after="0" w:line="240" w:lineRule="auto"/>
              <w:jc w:val="center"/>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Morning session for subgroups 10am – 12.30 </w:t>
            </w:r>
          </w:p>
          <w:p w14:paraId="275A8D36" w14:textId="7EC225A9" w:rsidR="17A96883" w:rsidRPr="006F27D3" w:rsidRDefault="17A96883" w:rsidP="17A96883">
            <w:pPr>
              <w:spacing w:after="0" w:line="240" w:lineRule="auto"/>
              <w:jc w:val="center"/>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LPC meeting 1.00pm-4.30pm </w:t>
            </w:r>
          </w:p>
          <w:p w14:paraId="6BD1CF8B" w14:textId="22C8DE7D" w:rsidR="17A96883" w:rsidRPr="006F27D3" w:rsidRDefault="17A96883" w:rsidP="17A96883">
            <w:pPr>
              <w:spacing w:line="240" w:lineRule="auto"/>
              <w:jc w:val="center"/>
              <w:rPr>
                <w:rFonts w:asciiTheme="minorHAnsi" w:eastAsia="Times New Roman" w:hAnsiTheme="minorHAnsi" w:cstheme="minorHAnsi"/>
                <w:lang w:eastAsia="en-GB"/>
              </w:rPr>
            </w:pPr>
          </w:p>
        </w:tc>
        <w:tc>
          <w:tcPr>
            <w:tcW w:w="3436" w:type="dxa"/>
            <w:tcBorders>
              <w:top w:val="single" w:sz="4" w:space="0" w:color="auto"/>
              <w:left w:val="nil"/>
              <w:bottom w:val="single" w:sz="4" w:space="0" w:color="auto"/>
              <w:right w:val="single" w:sz="6" w:space="0" w:color="auto"/>
            </w:tcBorders>
            <w:shd w:val="clear" w:color="auto" w:fill="auto"/>
          </w:tcPr>
          <w:p w14:paraId="4918D18A" w14:textId="77777777" w:rsidR="00EC1195" w:rsidRPr="00EC1195" w:rsidRDefault="00EC1195" w:rsidP="00EC1195">
            <w:pPr>
              <w:spacing w:after="0" w:line="240" w:lineRule="auto"/>
              <w:jc w:val="center"/>
              <w:textAlignment w:val="baseline"/>
              <w:rPr>
                <w:rFonts w:asciiTheme="minorHAnsi" w:eastAsia="Times New Roman" w:hAnsiTheme="minorHAnsi" w:cstheme="minorHAnsi"/>
                <w:lang w:eastAsia="en-GB"/>
              </w:rPr>
            </w:pPr>
            <w:r w:rsidRPr="00EC1195">
              <w:rPr>
                <w:rFonts w:asciiTheme="minorHAnsi" w:eastAsia="Times New Roman" w:hAnsiTheme="minorHAnsi" w:cstheme="minorHAnsi"/>
                <w:lang w:eastAsia="en-GB"/>
              </w:rPr>
              <w:t>Thea Pharmaceuticals Offices,  </w:t>
            </w:r>
          </w:p>
          <w:p w14:paraId="582B81C9" w14:textId="77777777" w:rsidR="00EC1195" w:rsidRPr="00EC1195" w:rsidRDefault="00EC1195" w:rsidP="00EC1195">
            <w:pPr>
              <w:spacing w:after="0" w:line="240" w:lineRule="auto"/>
              <w:jc w:val="center"/>
              <w:textAlignment w:val="baseline"/>
              <w:rPr>
                <w:rFonts w:asciiTheme="minorHAnsi" w:eastAsia="Times New Roman" w:hAnsiTheme="minorHAnsi" w:cstheme="minorHAnsi"/>
                <w:lang w:eastAsia="en-GB"/>
              </w:rPr>
            </w:pPr>
            <w:r w:rsidRPr="00EC1195">
              <w:rPr>
                <w:rFonts w:asciiTheme="minorHAnsi" w:eastAsia="Times New Roman" w:hAnsiTheme="minorHAnsi" w:cstheme="minorHAnsi"/>
                <w:lang w:eastAsia="en-GB"/>
              </w:rPr>
              <w:t>IC5, </w:t>
            </w:r>
            <w:proofErr w:type="spellStart"/>
            <w:r w:rsidRPr="00EC1195">
              <w:rPr>
                <w:rFonts w:asciiTheme="minorHAnsi" w:eastAsia="Times New Roman" w:hAnsiTheme="minorHAnsi" w:cstheme="minorHAnsi"/>
                <w:lang w:eastAsia="en-GB"/>
              </w:rPr>
              <w:t>Keele</w:t>
            </w:r>
            <w:proofErr w:type="spellEnd"/>
            <w:r w:rsidRPr="00EC1195">
              <w:rPr>
                <w:rFonts w:asciiTheme="minorHAnsi" w:eastAsia="Times New Roman" w:hAnsiTheme="minorHAnsi" w:cstheme="minorHAnsi"/>
                <w:lang w:eastAsia="en-GB"/>
              </w:rPr>
              <w:t> university </w:t>
            </w:r>
          </w:p>
          <w:p w14:paraId="7387415F" w14:textId="397E3115" w:rsidR="17A96883" w:rsidRPr="006F27D3" w:rsidRDefault="17A96883" w:rsidP="17A96883">
            <w:pPr>
              <w:spacing w:after="0" w:line="240" w:lineRule="auto"/>
              <w:jc w:val="center"/>
              <w:rPr>
                <w:rFonts w:asciiTheme="minorHAnsi" w:eastAsia="Times New Roman" w:hAnsiTheme="minorHAnsi" w:cstheme="minorHAnsi"/>
                <w:b/>
                <w:bCs/>
                <w:lang w:eastAsia="en-GB"/>
              </w:rPr>
            </w:pPr>
          </w:p>
          <w:p w14:paraId="15F3AE4C" w14:textId="5633C4F0" w:rsidR="17A96883" w:rsidRPr="006F27D3" w:rsidRDefault="17A96883" w:rsidP="17A96883">
            <w:pPr>
              <w:spacing w:line="240" w:lineRule="auto"/>
              <w:jc w:val="center"/>
              <w:rPr>
                <w:rFonts w:asciiTheme="minorHAnsi" w:eastAsia="Times New Roman" w:hAnsiTheme="minorHAnsi" w:cstheme="minorHAnsi"/>
                <w:b/>
                <w:bCs/>
                <w:lang w:eastAsia="en-GB"/>
              </w:rPr>
            </w:pPr>
          </w:p>
        </w:tc>
        <w:tc>
          <w:tcPr>
            <w:tcW w:w="1048" w:type="dxa"/>
            <w:gridSpan w:val="2"/>
            <w:tcBorders>
              <w:top w:val="single" w:sz="4" w:space="0" w:color="auto"/>
              <w:left w:val="nil"/>
              <w:bottom w:val="single" w:sz="4" w:space="0" w:color="auto"/>
              <w:right w:val="single" w:sz="6" w:space="0" w:color="auto"/>
            </w:tcBorders>
            <w:shd w:val="clear" w:color="auto" w:fill="auto"/>
          </w:tcPr>
          <w:p w14:paraId="7910D82F" w14:textId="4AF4DB85" w:rsidR="17A96883" w:rsidRPr="006F27D3" w:rsidRDefault="17A96883" w:rsidP="17A96883">
            <w:pPr>
              <w:spacing w:after="0" w:line="240" w:lineRule="auto"/>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NA</w:t>
            </w:r>
          </w:p>
          <w:p w14:paraId="721CA352" w14:textId="21A1CB4F" w:rsidR="17A96883" w:rsidRPr="006F27D3" w:rsidRDefault="17A96883" w:rsidP="17A96883">
            <w:pPr>
              <w:spacing w:line="240" w:lineRule="auto"/>
              <w:rPr>
                <w:rFonts w:asciiTheme="minorHAnsi" w:eastAsia="Times New Roman" w:hAnsiTheme="minorHAnsi" w:cstheme="minorHAnsi"/>
                <w:lang w:eastAsia="en-GB"/>
              </w:rPr>
            </w:pPr>
          </w:p>
        </w:tc>
      </w:tr>
      <w:tr w:rsidR="17A96883" w:rsidRPr="006F27D3" w14:paraId="2D6FF88A" w14:textId="77777777" w:rsidTr="17A9688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rPr>
        <w:tc>
          <w:tcPr>
            <w:tcW w:w="200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56C33020" w14:textId="2B239E29" w:rsidR="17A96883" w:rsidRPr="006F27D3" w:rsidRDefault="17A96883" w:rsidP="17A96883">
            <w:pPr>
              <w:spacing w:line="240" w:lineRule="auto"/>
              <w:jc w:val="center"/>
              <w:rPr>
                <w:rFonts w:asciiTheme="minorHAnsi" w:hAnsiTheme="minorHAnsi" w:cstheme="minorHAnsi"/>
              </w:rPr>
            </w:pPr>
            <w:r w:rsidRPr="006F27D3">
              <w:rPr>
                <w:rFonts w:asciiTheme="minorHAnsi" w:eastAsia="Times New Roman" w:hAnsiTheme="minorHAnsi" w:cstheme="minorHAnsi"/>
              </w:rPr>
              <w:t>Tuesday 24th November</w:t>
            </w:r>
          </w:p>
        </w:tc>
        <w:tc>
          <w:tcPr>
            <w:tcW w:w="2867" w:type="dxa"/>
            <w:tcBorders>
              <w:top w:val="single" w:sz="4" w:space="0" w:color="auto"/>
              <w:left w:val="nil"/>
              <w:bottom w:val="single" w:sz="4" w:space="0" w:color="auto"/>
              <w:right w:val="single" w:sz="6" w:space="0" w:color="auto"/>
            </w:tcBorders>
            <w:shd w:val="clear" w:color="auto" w:fill="auto"/>
            <w:vAlign w:val="center"/>
          </w:tcPr>
          <w:p w14:paraId="65AB88EA" w14:textId="77777777" w:rsidR="17A96883" w:rsidRPr="006F27D3" w:rsidRDefault="17A96883" w:rsidP="17A96883">
            <w:pPr>
              <w:spacing w:after="0" w:line="240" w:lineRule="auto"/>
              <w:jc w:val="center"/>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Morning session for subgroups 10am – 12.30 </w:t>
            </w:r>
          </w:p>
          <w:p w14:paraId="6DC49DCB" w14:textId="7EC225A9" w:rsidR="17A96883" w:rsidRPr="006F27D3" w:rsidRDefault="17A96883" w:rsidP="17A96883">
            <w:pPr>
              <w:spacing w:after="0" w:line="240" w:lineRule="auto"/>
              <w:jc w:val="center"/>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LPC meeting 1.00pm-4.30pm </w:t>
            </w:r>
          </w:p>
          <w:p w14:paraId="1C512AE1" w14:textId="689B880D" w:rsidR="17A96883" w:rsidRPr="006F27D3" w:rsidRDefault="17A96883" w:rsidP="17A96883">
            <w:pPr>
              <w:spacing w:line="240" w:lineRule="auto"/>
              <w:jc w:val="center"/>
              <w:rPr>
                <w:rFonts w:asciiTheme="minorHAnsi" w:eastAsia="Times New Roman" w:hAnsiTheme="minorHAnsi" w:cstheme="minorHAnsi"/>
                <w:lang w:eastAsia="en-GB"/>
              </w:rPr>
            </w:pPr>
          </w:p>
        </w:tc>
        <w:tc>
          <w:tcPr>
            <w:tcW w:w="3436" w:type="dxa"/>
            <w:tcBorders>
              <w:top w:val="single" w:sz="4" w:space="0" w:color="auto"/>
              <w:left w:val="nil"/>
              <w:bottom w:val="single" w:sz="4" w:space="0" w:color="auto"/>
              <w:right w:val="single" w:sz="6" w:space="0" w:color="auto"/>
            </w:tcBorders>
            <w:shd w:val="clear" w:color="auto" w:fill="auto"/>
          </w:tcPr>
          <w:p w14:paraId="68595020" w14:textId="77777777" w:rsidR="00EC1195" w:rsidRPr="00EC1195" w:rsidRDefault="00EC1195" w:rsidP="00EC1195">
            <w:pPr>
              <w:spacing w:after="0" w:line="240" w:lineRule="auto"/>
              <w:jc w:val="center"/>
              <w:textAlignment w:val="baseline"/>
              <w:rPr>
                <w:rFonts w:asciiTheme="minorHAnsi" w:eastAsia="Times New Roman" w:hAnsiTheme="minorHAnsi" w:cstheme="minorHAnsi"/>
                <w:lang w:eastAsia="en-GB"/>
              </w:rPr>
            </w:pPr>
            <w:r w:rsidRPr="00EC1195">
              <w:rPr>
                <w:rFonts w:asciiTheme="minorHAnsi" w:eastAsia="Times New Roman" w:hAnsiTheme="minorHAnsi" w:cstheme="minorHAnsi"/>
                <w:lang w:eastAsia="en-GB"/>
              </w:rPr>
              <w:t>Thea Pharmaceuticals Offices,  </w:t>
            </w:r>
          </w:p>
          <w:p w14:paraId="4563BA69" w14:textId="77777777" w:rsidR="00EC1195" w:rsidRPr="00EC1195" w:rsidRDefault="00EC1195" w:rsidP="00EC1195">
            <w:pPr>
              <w:spacing w:after="0" w:line="240" w:lineRule="auto"/>
              <w:jc w:val="center"/>
              <w:textAlignment w:val="baseline"/>
              <w:rPr>
                <w:rFonts w:asciiTheme="minorHAnsi" w:eastAsia="Times New Roman" w:hAnsiTheme="minorHAnsi" w:cstheme="minorHAnsi"/>
                <w:lang w:eastAsia="en-GB"/>
              </w:rPr>
            </w:pPr>
            <w:r w:rsidRPr="00EC1195">
              <w:rPr>
                <w:rFonts w:asciiTheme="minorHAnsi" w:eastAsia="Times New Roman" w:hAnsiTheme="minorHAnsi" w:cstheme="minorHAnsi"/>
                <w:lang w:eastAsia="en-GB"/>
              </w:rPr>
              <w:t>IC5, </w:t>
            </w:r>
            <w:proofErr w:type="spellStart"/>
            <w:r w:rsidRPr="00EC1195">
              <w:rPr>
                <w:rFonts w:asciiTheme="minorHAnsi" w:eastAsia="Times New Roman" w:hAnsiTheme="minorHAnsi" w:cstheme="minorHAnsi"/>
                <w:lang w:eastAsia="en-GB"/>
              </w:rPr>
              <w:t>Keele</w:t>
            </w:r>
            <w:proofErr w:type="spellEnd"/>
            <w:r w:rsidRPr="00EC1195">
              <w:rPr>
                <w:rFonts w:asciiTheme="minorHAnsi" w:eastAsia="Times New Roman" w:hAnsiTheme="minorHAnsi" w:cstheme="minorHAnsi"/>
                <w:lang w:eastAsia="en-GB"/>
              </w:rPr>
              <w:t> university </w:t>
            </w:r>
          </w:p>
          <w:p w14:paraId="459B7C55" w14:textId="7E0DAC65" w:rsidR="17A96883" w:rsidRPr="006F27D3" w:rsidRDefault="17A96883" w:rsidP="17A96883">
            <w:pPr>
              <w:spacing w:after="0" w:line="240" w:lineRule="auto"/>
              <w:jc w:val="center"/>
              <w:rPr>
                <w:rFonts w:asciiTheme="minorHAnsi" w:eastAsia="Times New Roman" w:hAnsiTheme="minorHAnsi" w:cstheme="minorHAnsi"/>
                <w:b/>
                <w:bCs/>
                <w:lang w:eastAsia="en-GB"/>
              </w:rPr>
            </w:pPr>
          </w:p>
          <w:p w14:paraId="7661BF3D" w14:textId="72871C2D" w:rsidR="17A96883" w:rsidRPr="006F27D3" w:rsidRDefault="17A96883" w:rsidP="17A96883">
            <w:pPr>
              <w:spacing w:line="240" w:lineRule="auto"/>
              <w:jc w:val="center"/>
              <w:rPr>
                <w:rFonts w:asciiTheme="minorHAnsi" w:eastAsia="Times New Roman" w:hAnsiTheme="minorHAnsi" w:cstheme="minorHAnsi"/>
                <w:b/>
                <w:bCs/>
                <w:lang w:eastAsia="en-GB"/>
              </w:rPr>
            </w:pPr>
          </w:p>
        </w:tc>
        <w:tc>
          <w:tcPr>
            <w:tcW w:w="1048" w:type="dxa"/>
            <w:gridSpan w:val="2"/>
            <w:tcBorders>
              <w:top w:val="single" w:sz="4" w:space="0" w:color="auto"/>
              <w:left w:val="nil"/>
              <w:bottom w:val="single" w:sz="4" w:space="0" w:color="auto"/>
              <w:right w:val="single" w:sz="6" w:space="0" w:color="auto"/>
            </w:tcBorders>
            <w:shd w:val="clear" w:color="auto" w:fill="auto"/>
          </w:tcPr>
          <w:p w14:paraId="1CE2672F" w14:textId="4AF4DB85" w:rsidR="17A96883" w:rsidRPr="006F27D3" w:rsidRDefault="17A96883" w:rsidP="17A96883">
            <w:pPr>
              <w:spacing w:after="0" w:line="240" w:lineRule="auto"/>
              <w:rPr>
                <w:rFonts w:asciiTheme="minorHAnsi" w:eastAsia="Times New Roman" w:hAnsiTheme="minorHAnsi" w:cstheme="minorHAnsi"/>
                <w:lang w:eastAsia="en-GB"/>
              </w:rPr>
            </w:pPr>
            <w:r w:rsidRPr="006F27D3">
              <w:rPr>
                <w:rFonts w:asciiTheme="minorHAnsi" w:eastAsia="Times New Roman" w:hAnsiTheme="minorHAnsi" w:cstheme="minorHAnsi"/>
                <w:lang w:eastAsia="en-GB"/>
              </w:rPr>
              <w:t>NA</w:t>
            </w:r>
          </w:p>
          <w:p w14:paraId="276D832A" w14:textId="3A8D3A19" w:rsidR="17A96883" w:rsidRPr="006F27D3" w:rsidRDefault="17A96883" w:rsidP="17A96883">
            <w:pPr>
              <w:spacing w:line="240" w:lineRule="auto"/>
              <w:rPr>
                <w:rFonts w:asciiTheme="minorHAnsi" w:eastAsia="Times New Roman" w:hAnsiTheme="minorHAnsi" w:cstheme="minorHAnsi"/>
                <w:lang w:eastAsia="en-GB"/>
              </w:rPr>
            </w:pPr>
          </w:p>
        </w:tc>
      </w:tr>
    </w:tbl>
    <w:p w14:paraId="680A4E5D" w14:textId="77777777" w:rsidR="001D094B" w:rsidRPr="006F27D3" w:rsidRDefault="001D094B" w:rsidP="0079584C">
      <w:pPr>
        <w:rPr>
          <w:rFonts w:asciiTheme="minorHAnsi" w:hAnsiTheme="minorHAnsi" w:cstheme="minorHAnsi"/>
          <w:noProof/>
        </w:rPr>
      </w:pPr>
    </w:p>
    <w:sectPr w:rsidR="001D094B" w:rsidRPr="006F27D3" w:rsidSect="009B029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C0BAE" w14:textId="77777777" w:rsidR="001B3500" w:rsidRDefault="001B3500" w:rsidP="00325672">
      <w:pPr>
        <w:spacing w:after="0" w:line="240" w:lineRule="auto"/>
      </w:pPr>
      <w:r>
        <w:separator/>
      </w:r>
    </w:p>
  </w:endnote>
  <w:endnote w:type="continuationSeparator" w:id="0">
    <w:p w14:paraId="6922BA63" w14:textId="77777777" w:rsidR="001B3500" w:rsidRDefault="001B3500" w:rsidP="00325672">
      <w:pPr>
        <w:spacing w:after="0" w:line="240" w:lineRule="auto"/>
      </w:pPr>
      <w:r>
        <w:continuationSeparator/>
      </w:r>
    </w:p>
  </w:endnote>
  <w:endnote w:type="continuationNotice" w:id="1">
    <w:p w14:paraId="0920071A" w14:textId="77777777" w:rsidR="001B3500" w:rsidRDefault="001B3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AA69" w14:textId="77777777" w:rsidR="009B0299" w:rsidRDefault="009B0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B04F" w14:textId="77777777" w:rsidR="007A478F" w:rsidRDefault="00B95502" w:rsidP="00B95502">
    <w:pPr>
      <w:pStyle w:val="Footer"/>
      <w:ind w:firstLine="720"/>
      <w:jc w:val="right"/>
      <w:rPr>
        <w:rFonts w:ascii="Segoe UI" w:hAnsi="Segoe UI" w:cs="Segoe UI"/>
        <w:color w:val="666666"/>
        <w:sz w:val="14"/>
        <w:szCs w:val="14"/>
      </w:rPr>
    </w:pPr>
    <w:r w:rsidRPr="00E97726">
      <w:rPr>
        <w:rFonts w:ascii="Segoe UI" w:hAnsi="Segoe UI" w:cs="Segoe UI"/>
        <w:color w:val="666666"/>
        <w:sz w:val="14"/>
        <w:szCs w:val="14"/>
      </w:rPr>
      <w:t xml:space="preserve"> </w:t>
    </w:r>
  </w:p>
  <w:p w14:paraId="5C43F32E" w14:textId="77777777" w:rsidR="00B95502" w:rsidRPr="00E97726" w:rsidRDefault="00B56036" w:rsidP="00C47F2E">
    <w:pPr>
      <w:pStyle w:val="Footer"/>
      <w:ind w:firstLine="720"/>
      <w:jc w:val="center"/>
      <w:rPr>
        <w:color w:val="666666"/>
      </w:rPr>
    </w:pPr>
    <w:r>
      <w:rPr>
        <w:rFonts w:ascii="Segoe UI" w:hAnsi="Segoe UI" w:cs="Segoe UI"/>
        <w:noProof/>
        <w:color w:val="666666"/>
        <w:sz w:val="14"/>
        <w:szCs w:val="14"/>
        <w:lang w:eastAsia="en-GB"/>
      </w:rPr>
      <mc:AlternateContent>
        <mc:Choice Requires="wps">
          <w:drawing>
            <wp:anchor distT="0" distB="0" distL="114300" distR="114300" simplePos="0" relativeHeight="251658242" behindDoc="0" locked="0" layoutInCell="1" allowOverlap="1" wp14:anchorId="69C24E87" wp14:editId="07777777">
              <wp:simplePos x="0" y="0"/>
              <wp:positionH relativeFrom="column">
                <wp:posOffset>542290</wp:posOffset>
              </wp:positionH>
              <wp:positionV relativeFrom="paragraph">
                <wp:posOffset>130175</wp:posOffset>
              </wp:positionV>
              <wp:extent cx="2636520" cy="274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4320"/>
                      </a:xfrm>
                      <a:prstGeom prst="rect">
                        <a:avLst/>
                      </a:prstGeom>
                      <a:solidFill>
                        <a:srgbClr val="FFFFFF"/>
                      </a:solidFill>
                      <a:ln w="9525">
                        <a:noFill/>
                        <a:miter lim="800000"/>
                        <a:headEnd/>
                        <a:tailEnd/>
                      </a:ln>
                    </wps:spPr>
                    <wps:txbx>
                      <w:txbxContent>
                        <w:p w14:paraId="1F8C9DA3" w14:textId="77777777" w:rsidR="007A478F" w:rsidRPr="00230B83" w:rsidRDefault="0014389C" w:rsidP="009D2B9C">
                          <w:pPr>
                            <w:pStyle w:val="Footer"/>
                            <w:jc w:val="right"/>
                            <w:rPr>
                              <w:rFonts w:ascii="Segoe UI" w:hAnsi="Segoe UI" w:cs="Segoe UI"/>
                              <w:color w:val="666666"/>
                              <w:sz w:val="16"/>
                              <w:szCs w:val="16"/>
                            </w:rPr>
                          </w:pPr>
                          <w:r w:rsidRPr="00230B83">
                            <w:rPr>
                              <w:rFonts w:ascii="Segoe UI" w:hAnsi="Segoe UI" w:cs="Segoe UI"/>
                              <w:color w:val="666666"/>
                              <w:sz w:val="16"/>
                              <w:szCs w:val="16"/>
                            </w:rPr>
                            <w:t>C</w:t>
                          </w:r>
                          <w:r>
                            <w:rPr>
                              <w:rFonts w:ascii="Segoe UI" w:hAnsi="Segoe UI" w:cs="Segoe UI"/>
                              <w:color w:val="666666"/>
                              <w:sz w:val="16"/>
                              <w:szCs w:val="16"/>
                            </w:rPr>
                            <w:t>hair: Nita Allen</w:t>
                          </w:r>
                          <w:r w:rsidRPr="00230B83">
                            <w:rPr>
                              <w:rFonts w:ascii="Segoe UI" w:hAnsi="Segoe UI" w:cs="Segoe UI"/>
                              <w:color w:val="666666"/>
                              <w:sz w:val="16"/>
                              <w:szCs w:val="16"/>
                            </w:rPr>
                            <w:t xml:space="preserve"> </w:t>
                          </w:r>
                          <w:r>
                            <w:rPr>
                              <w:rFonts w:ascii="Segoe UI" w:hAnsi="Segoe UI" w:cs="Segoe UI"/>
                              <w:color w:val="666666"/>
                              <w:sz w:val="16"/>
                              <w:szCs w:val="16"/>
                            </w:rPr>
                            <w:t xml:space="preserve">    </w:t>
                          </w:r>
                          <w:r w:rsidR="00705599" w:rsidRPr="00230B83">
                            <w:rPr>
                              <w:rFonts w:ascii="Segoe UI" w:hAnsi="Segoe UI" w:cs="Segoe UI"/>
                              <w:color w:val="666666"/>
                              <w:sz w:val="16"/>
                              <w:szCs w:val="16"/>
                            </w:rPr>
                            <w:t>Chief Officer: Tania Cork</w:t>
                          </w:r>
                          <w:r w:rsidR="009D2B9C" w:rsidRPr="00230B83">
                            <w:rPr>
                              <w:rFonts w:ascii="Segoe UI" w:hAnsi="Segoe UI" w:cs="Segoe UI"/>
                              <w:color w:val="666666"/>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24E87" id="_x0000_t202" coordsize="21600,21600" o:spt="202" path="m,l,21600r21600,l21600,xe">
              <v:stroke joinstyle="miter"/>
              <v:path gradientshapeok="t" o:connecttype="rect"/>
            </v:shapetype>
            <v:shape id="Text Box 2" o:spid="_x0000_s1026" type="#_x0000_t202" style="position:absolute;left:0;text-align:left;margin-left:42.7pt;margin-top:10.25pt;width:207.6pt;height:2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" stroked="f">
              <v:textbox>
                <w:txbxContent>
                  <w:p w14:paraId="1F8C9DA3" w14:textId="77777777" w:rsidR="007A478F" w:rsidRPr="00230B83" w:rsidRDefault="0014389C" w:rsidP="009D2B9C">
                    <w:pPr>
                      <w:pStyle w:val="Footer"/>
                      <w:jc w:val="right"/>
                      <w:rPr>
                        <w:rFonts w:ascii="Segoe UI" w:hAnsi="Segoe UI" w:cs="Segoe UI"/>
                        <w:color w:val="666666"/>
                        <w:sz w:val="16"/>
                        <w:szCs w:val="16"/>
                      </w:rPr>
                    </w:pPr>
                    <w:r w:rsidRPr="00230B83">
                      <w:rPr>
                        <w:rFonts w:ascii="Segoe UI" w:hAnsi="Segoe UI" w:cs="Segoe UI"/>
                        <w:color w:val="666666"/>
                        <w:sz w:val="16"/>
                        <w:szCs w:val="16"/>
                      </w:rPr>
                      <w:t>C</w:t>
                    </w:r>
                    <w:r>
                      <w:rPr>
                        <w:rFonts w:ascii="Segoe UI" w:hAnsi="Segoe UI" w:cs="Segoe UI"/>
                        <w:color w:val="666666"/>
                        <w:sz w:val="16"/>
                        <w:szCs w:val="16"/>
                      </w:rPr>
                      <w:t>hair: Nita Allen</w:t>
                    </w:r>
                    <w:r w:rsidRPr="00230B83">
                      <w:rPr>
                        <w:rFonts w:ascii="Segoe UI" w:hAnsi="Segoe UI" w:cs="Segoe UI"/>
                        <w:color w:val="666666"/>
                        <w:sz w:val="16"/>
                        <w:szCs w:val="16"/>
                      </w:rPr>
                      <w:t xml:space="preserve"> </w:t>
                    </w:r>
                    <w:r>
                      <w:rPr>
                        <w:rFonts w:ascii="Segoe UI" w:hAnsi="Segoe UI" w:cs="Segoe UI"/>
                        <w:color w:val="666666"/>
                        <w:sz w:val="16"/>
                        <w:szCs w:val="16"/>
                      </w:rPr>
                      <w:t xml:space="preserve">    </w:t>
                    </w:r>
                    <w:r w:rsidR="00705599" w:rsidRPr="00230B83">
                      <w:rPr>
                        <w:rFonts w:ascii="Segoe UI" w:hAnsi="Segoe UI" w:cs="Segoe UI"/>
                        <w:color w:val="666666"/>
                        <w:sz w:val="16"/>
                        <w:szCs w:val="16"/>
                      </w:rPr>
                      <w:t>Chief Officer: Tania Cork</w:t>
                    </w:r>
                    <w:r w:rsidR="009D2B9C" w:rsidRPr="00230B83">
                      <w:rPr>
                        <w:rFonts w:ascii="Segoe UI" w:hAnsi="Segoe UI" w:cs="Segoe UI"/>
                        <w:color w:val="666666"/>
                        <w:sz w:val="16"/>
                        <w:szCs w:val="16"/>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7777777" w:rsidR="009B0299" w:rsidRDefault="009B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5B930" w14:textId="77777777" w:rsidR="001B3500" w:rsidRDefault="001B3500" w:rsidP="00325672">
      <w:pPr>
        <w:spacing w:after="0" w:line="240" w:lineRule="auto"/>
      </w:pPr>
      <w:r>
        <w:separator/>
      </w:r>
    </w:p>
  </w:footnote>
  <w:footnote w:type="continuationSeparator" w:id="0">
    <w:p w14:paraId="21CF7C82" w14:textId="77777777" w:rsidR="001B3500" w:rsidRDefault="001B3500" w:rsidP="00325672">
      <w:pPr>
        <w:spacing w:after="0" w:line="240" w:lineRule="auto"/>
      </w:pPr>
      <w:r>
        <w:continuationSeparator/>
      </w:r>
    </w:p>
  </w:footnote>
  <w:footnote w:type="continuationNotice" w:id="1">
    <w:p w14:paraId="7C996C1E" w14:textId="77777777" w:rsidR="001B3500" w:rsidRDefault="001B35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9836" w14:textId="77777777" w:rsidR="009B0299" w:rsidRDefault="009B0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F582" w14:textId="77777777" w:rsidR="00325672" w:rsidRPr="00E97726" w:rsidRDefault="00B56036" w:rsidP="00CF6D48">
    <w:pPr>
      <w:autoSpaceDE w:val="0"/>
      <w:autoSpaceDN w:val="0"/>
      <w:adjustRightInd w:val="0"/>
      <w:jc w:val="right"/>
      <w:rPr>
        <w:color w:val="666666"/>
        <w:sz w:val="14"/>
        <w:szCs w:val="14"/>
      </w:rPr>
    </w:pPr>
    <w:r>
      <w:rPr>
        <w:rFonts w:ascii="Segoe UI" w:hAnsi="Segoe UI" w:cs="Segoe UI"/>
        <w:noProof/>
        <w:sz w:val="20"/>
        <w:szCs w:val="20"/>
        <w:lang w:eastAsia="en-GB"/>
      </w:rPr>
      <w:drawing>
        <wp:anchor distT="0" distB="0" distL="114300" distR="114300" simplePos="0" relativeHeight="251658241" behindDoc="0" locked="0" layoutInCell="1" allowOverlap="1" wp14:anchorId="1E4E3B97" wp14:editId="07777777">
          <wp:simplePos x="0" y="0"/>
          <wp:positionH relativeFrom="margin">
            <wp:posOffset>1311910</wp:posOffset>
          </wp:positionH>
          <wp:positionV relativeFrom="margin">
            <wp:posOffset>-782320</wp:posOffset>
          </wp:positionV>
          <wp:extent cx="2951480" cy="70675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44" t="10001" r="3348" b="16086"/>
                  <a:stretch>
                    <a:fillRect/>
                  </a:stretch>
                </pic:blipFill>
                <pic:spPr bwMode="auto">
                  <a:xfrm>
                    <a:off x="0" y="0"/>
                    <a:ext cx="295148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B42">
      <w:rPr>
        <w:rFonts w:ascii="Segoe UI" w:hAnsi="Segoe UI" w:cs="Segoe UI"/>
        <w:noProof/>
        <w:sz w:val="14"/>
        <w:szCs w:val="14"/>
        <w:lang w:eastAsia="en-GB"/>
      </w:rPr>
      <mc:AlternateContent>
        <mc:Choice Requires="wps">
          <w:drawing>
            <wp:anchor distT="0" distB="0" distL="114299" distR="114299" simplePos="0" relativeHeight="251658240" behindDoc="0" locked="0" layoutInCell="1" allowOverlap="1" wp14:anchorId="7D17CE84" wp14:editId="07777777">
              <wp:simplePos x="0" y="0"/>
              <wp:positionH relativeFrom="column">
                <wp:posOffset>2738119</wp:posOffset>
              </wp:positionH>
              <wp:positionV relativeFrom="paragraph">
                <wp:posOffset>165100</wp:posOffset>
              </wp:positionV>
              <wp:extent cx="0" cy="611505"/>
              <wp:effectExtent l="0" t="0"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1505"/>
                      </a:xfrm>
                      <a:prstGeom prst="line">
                        <a:avLst/>
                      </a:prstGeom>
                      <a:ln>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8E612" id="Straight Connector 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5.6pt,13pt" to="215.6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" strokecolor="#666" strokeweight=".5pt">
              <v:stroke joinstyle="miter"/>
              <o:lock v:ext="edit" shapetype="f"/>
            </v:line>
          </w:pict>
        </mc:Fallback>
      </mc:AlternateContent>
    </w:r>
    <w:r w:rsidR="0083757F">
      <w:rPr>
        <w:rFonts w:ascii="Segoe UI" w:hAnsi="Segoe UI" w:cs="Segoe UI"/>
        <w:sz w:val="14"/>
        <w:szCs w:val="14"/>
      </w:rPr>
      <w:br/>
    </w:r>
    <w:r w:rsidR="0083757F">
      <w:rPr>
        <w:rFonts w:ascii="Segoe UI" w:hAnsi="Segoe UI" w:cs="Segoe UI"/>
        <w:sz w:val="14"/>
        <w:szCs w:val="1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7777777" w:rsidR="009B0299" w:rsidRDefault="009B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8DA"/>
    <w:multiLevelType w:val="hybridMultilevel"/>
    <w:tmpl w:val="61D23C0E"/>
    <w:lvl w:ilvl="0" w:tplc="5B0C733E">
      <w:start w:val="1"/>
      <w:numFmt w:val="bullet"/>
      <w:lvlText w:val=""/>
      <w:lvlJc w:val="left"/>
      <w:pPr>
        <w:ind w:left="720" w:hanging="360"/>
      </w:pPr>
      <w:rPr>
        <w:rFonts w:ascii="Symbol" w:hAnsi="Symbol" w:hint="default"/>
      </w:rPr>
    </w:lvl>
    <w:lvl w:ilvl="1" w:tplc="815AB6AE">
      <w:start w:val="1"/>
      <w:numFmt w:val="bullet"/>
      <w:lvlText w:val="o"/>
      <w:lvlJc w:val="left"/>
      <w:pPr>
        <w:ind w:left="1440" w:hanging="360"/>
      </w:pPr>
      <w:rPr>
        <w:rFonts w:ascii="Courier New" w:hAnsi="Courier New" w:hint="default"/>
      </w:rPr>
    </w:lvl>
    <w:lvl w:ilvl="2" w:tplc="9F98389C">
      <w:start w:val="1"/>
      <w:numFmt w:val="bullet"/>
      <w:lvlText w:val=""/>
      <w:lvlJc w:val="left"/>
      <w:pPr>
        <w:ind w:left="2160" w:hanging="360"/>
      </w:pPr>
      <w:rPr>
        <w:rFonts w:ascii="Wingdings" w:hAnsi="Wingdings" w:hint="default"/>
      </w:rPr>
    </w:lvl>
    <w:lvl w:ilvl="3" w:tplc="388A8D0E">
      <w:start w:val="1"/>
      <w:numFmt w:val="bullet"/>
      <w:lvlText w:val=""/>
      <w:lvlJc w:val="left"/>
      <w:pPr>
        <w:ind w:left="2880" w:hanging="360"/>
      </w:pPr>
      <w:rPr>
        <w:rFonts w:ascii="Symbol" w:hAnsi="Symbol" w:hint="default"/>
      </w:rPr>
    </w:lvl>
    <w:lvl w:ilvl="4" w:tplc="C73C06EA">
      <w:start w:val="1"/>
      <w:numFmt w:val="bullet"/>
      <w:lvlText w:val="o"/>
      <w:lvlJc w:val="left"/>
      <w:pPr>
        <w:ind w:left="3600" w:hanging="360"/>
      </w:pPr>
      <w:rPr>
        <w:rFonts w:ascii="Courier New" w:hAnsi="Courier New" w:hint="default"/>
      </w:rPr>
    </w:lvl>
    <w:lvl w:ilvl="5" w:tplc="937A39E6">
      <w:start w:val="1"/>
      <w:numFmt w:val="bullet"/>
      <w:lvlText w:val=""/>
      <w:lvlJc w:val="left"/>
      <w:pPr>
        <w:ind w:left="4320" w:hanging="360"/>
      </w:pPr>
      <w:rPr>
        <w:rFonts w:ascii="Wingdings" w:hAnsi="Wingdings" w:hint="default"/>
      </w:rPr>
    </w:lvl>
    <w:lvl w:ilvl="6" w:tplc="BA640D74">
      <w:start w:val="1"/>
      <w:numFmt w:val="bullet"/>
      <w:lvlText w:val=""/>
      <w:lvlJc w:val="left"/>
      <w:pPr>
        <w:ind w:left="5040" w:hanging="360"/>
      </w:pPr>
      <w:rPr>
        <w:rFonts w:ascii="Symbol" w:hAnsi="Symbol" w:hint="default"/>
      </w:rPr>
    </w:lvl>
    <w:lvl w:ilvl="7" w:tplc="5E1CC398">
      <w:start w:val="1"/>
      <w:numFmt w:val="bullet"/>
      <w:lvlText w:val="o"/>
      <w:lvlJc w:val="left"/>
      <w:pPr>
        <w:ind w:left="5760" w:hanging="360"/>
      </w:pPr>
      <w:rPr>
        <w:rFonts w:ascii="Courier New" w:hAnsi="Courier New" w:hint="default"/>
      </w:rPr>
    </w:lvl>
    <w:lvl w:ilvl="8" w:tplc="4D122CB4">
      <w:start w:val="1"/>
      <w:numFmt w:val="bullet"/>
      <w:lvlText w:val=""/>
      <w:lvlJc w:val="left"/>
      <w:pPr>
        <w:ind w:left="6480" w:hanging="360"/>
      </w:pPr>
      <w:rPr>
        <w:rFonts w:ascii="Wingdings" w:hAnsi="Wingdings" w:hint="default"/>
      </w:rPr>
    </w:lvl>
  </w:abstractNum>
  <w:abstractNum w:abstractNumId="1" w15:restartNumberingAfterBreak="0">
    <w:nsid w:val="073767BB"/>
    <w:multiLevelType w:val="hybridMultilevel"/>
    <w:tmpl w:val="A2FC1214"/>
    <w:lvl w:ilvl="0" w:tplc="30CA139C">
      <w:start w:val="1"/>
      <w:numFmt w:val="upperLetter"/>
      <w:lvlText w:val="%1."/>
      <w:lvlJc w:val="left"/>
      <w:pPr>
        <w:ind w:left="1950" w:hanging="360"/>
      </w:pPr>
      <w:rPr>
        <w:rFonts w:hint="default"/>
      </w:rPr>
    </w:lvl>
    <w:lvl w:ilvl="1" w:tplc="08090019" w:tentative="1">
      <w:start w:val="1"/>
      <w:numFmt w:val="lowerLetter"/>
      <w:lvlText w:val="%2."/>
      <w:lvlJc w:val="left"/>
      <w:pPr>
        <w:ind w:left="2670" w:hanging="360"/>
      </w:pPr>
    </w:lvl>
    <w:lvl w:ilvl="2" w:tplc="0809001B" w:tentative="1">
      <w:start w:val="1"/>
      <w:numFmt w:val="lowerRoman"/>
      <w:lvlText w:val="%3."/>
      <w:lvlJc w:val="right"/>
      <w:pPr>
        <w:ind w:left="3390" w:hanging="180"/>
      </w:pPr>
    </w:lvl>
    <w:lvl w:ilvl="3" w:tplc="0809000F" w:tentative="1">
      <w:start w:val="1"/>
      <w:numFmt w:val="decimal"/>
      <w:lvlText w:val="%4."/>
      <w:lvlJc w:val="left"/>
      <w:pPr>
        <w:ind w:left="4110" w:hanging="360"/>
      </w:pPr>
    </w:lvl>
    <w:lvl w:ilvl="4" w:tplc="08090019" w:tentative="1">
      <w:start w:val="1"/>
      <w:numFmt w:val="lowerLetter"/>
      <w:lvlText w:val="%5."/>
      <w:lvlJc w:val="left"/>
      <w:pPr>
        <w:ind w:left="4830" w:hanging="360"/>
      </w:pPr>
    </w:lvl>
    <w:lvl w:ilvl="5" w:tplc="0809001B" w:tentative="1">
      <w:start w:val="1"/>
      <w:numFmt w:val="lowerRoman"/>
      <w:lvlText w:val="%6."/>
      <w:lvlJc w:val="right"/>
      <w:pPr>
        <w:ind w:left="5550" w:hanging="180"/>
      </w:pPr>
    </w:lvl>
    <w:lvl w:ilvl="6" w:tplc="0809000F" w:tentative="1">
      <w:start w:val="1"/>
      <w:numFmt w:val="decimal"/>
      <w:lvlText w:val="%7."/>
      <w:lvlJc w:val="left"/>
      <w:pPr>
        <w:ind w:left="6270" w:hanging="360"/>
      </w:pPr>
    </w:lvl>
    <w:lvl w:ilvl="7" w:tplc="08090019" w:tentative="1">
      <w:start w:val="1"/>
      <w:numFmt w:val="lowerLetter"/>
      <w:lvlText w:val="%8."/>
      <w:lvlJc w:val="left"/>
      <w:pPr>
        <w:ind w:left="6990" w:hanging="360"/>
      </w:pPr>
    </w:lvl>
    <w:lvl w:ilvl="8" w:tplc="0809001B" w:tentative="1">
      <w:start w:val="1"/>
      <w:numFmt w:val="lowerRoman"/>
      <w:lvlText w:val="%9."/>
      <w:lvlJc w:val="right"/>
      <w:pPr>
        <w:ind w:left="7710" w:hanging="180"/>
      </w:pPr>
    </w:lvl>
  </w:abstractNum>
  <w:abstractNum w:abstractNumId="2" w15:restartNumberingAfterBreak="0">
    <w:nsid w:val="09244B80"/>
    <w:multiLevelType w:val="hybridMultilevel"/>
    <w:tmpl w:val="502C3CDE"/>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23612"/>
    <w:multiLevelType w:val="hybridMultilevel"/>
    <w:tmpl w:val="3A74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7449E"/>
    <w:multiLevelType w:val="hybridMultilevel"/>
    <w:tmpl w:val="29B0895C"/>
    <w:lvl w:ilvl="0" w:tplc="0898F534">
      <w:start w:val="1"/>
      <w:numFmt w:val="lowerLetter"/>
      <w:lvlText w:val="%1."/>
      <w:lvlJc w:val="left"/>
      <w:pPr>
        <w:ind w:left="720" w:hanging="360"/>
      </w:pPr>
    </w:lvl>
    <w:lvl w:ilvl="1" w:tplc="81344B84">
      <w:start w:val="1"/>
      <w:numFmt w:val="lowerLetter"/>
      <w:lvlText w:val="%2."/>
      <w:lvlJc w:val="left"/>
      <w:pPr>
        <w:ind w:left="1440" w:hanging="360"/>
      </w:pPr>
    </w:lvl>
    <w:lvl w:ilvl="2" w:tplc="64C2FBCC">
      <w:start w:val="1"/>
      <w:numFmt w:val="lowerRoman"/>
      <w:lvlText w:val="%3."/>
      <w:lvlJc w:val="right"/>
      <w:pPr>
        <w:ind w:left="2160" w:hanging="180"/>
      </w:pPr>
    </w:lvl>
    <w:lvl w:ilvl="3" w:tplc="842E5C5A">
      <w:start w:val="1"/>
      <w:numFmt w:val="decimal"/>
      <w:lvlText w:val="%4."/>
      <w:lvlJc w:val="left"/>
      <w:pPr>
        <w:ind w:left="2880" w:hanging="360"/>
      </w:pPr>
    </w:lvl>
    <w:lvl w:ilvl="4" w:tplc="4F7CA594">
      <w:start w:val="1"/>
      <w:numFmt w:val="lowerLetter"/>
      <w:lvlText w:val="%5."/>
      <w:lvlJc w:val="left"/>
      <w:pPr>
        <w:ind w:left="3600" w:hanging="360"/>
      </w:pPr>
    </w:lvl>
    <w:lvl w:ilvl="5" w:tplc="C3F2B21C">
      <w:start w:val="1"/>
      <w:numFmt w:val="lowerRoman"/>
      <w:lvlText w:val="%6."/>
      <w:lvlJc w:val="right"/>
      <w:pPr>
        <w:ind w:left="4320" w:hanging="180"/>
      </w:pPr>
    </w:lvl>
    <w:lvl w:ilvl="6" w:tplc="66D458F8">
      <w:start w:val="1"/>
      <w:numFmt w:val="decimal"/>
      <w:lvlText w:val="%7."/>
      <w:lvlJc w:val="left"/>
      <w:pPr>
        <w:ind w:left="5040" w:hanging="360"/>
      </w:pPr>
    </w:lvl>
    <w:lvl w:ilvl="7" w:tplc="A476D8C8">
      <w:start w:val="1"/>
      <w:numFmt w:val="lowerLetter"/>
      <w:lvlText w:val="%8."/>
      <w:lvlJc w:val="left"/>
      <w:pPr>
        <w:ind w:left="5760" w:hanging="360"/>
      </w:pPr>
    </w:lvl>
    <w:lvl w:ilvl="8" w:tplc="26946244">
      <w:start w:val="1"/>
      <w:numFmt w:val="lowerRoman"/>
      <w:lvlText w:val="%9."/>
      <w:lvlJc w:val="right"/>
      <w:pPr>
        <w:ind w:left="6480" w:hanging="180"/>
      </w:pPr>
    </w:lvl>
  </w:abstractNum>
  <w:abstractNum w:abstractNumId="5" w15:restartNumberingAfterBreak="0">
    <w:nsid w:val="18245ADD"/>
    <w:multiLevelType w:val="hybridMultilevel"/>
    <w:tmpl w:val="CA6048A6"/>
    <w:lvl w:ilvl="0" w:tplc="7A5A47B8">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1CEC46BE"/>
    <w:multiLevelType w:val="hybridMultilevel"/>
    <w:tmpl w:val="22986364"/>
    <w:lvl w:ilvl="0" w:tplc="0E5C4D90">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1FF95A0D"/>
    <w:multiLevelType w:val="hybridMultilevel"/>
    <w:tmpl w:val="7360B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243F6"/>
    <w:multiLevelType w:val="hybridMultilevel"/>
    <w:tmpl w:val="8278A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71505E"/>
    <w:multiLevelType w:val="hybridMultilevel"/>
    <w:tmpl w:val="D26C2AAC"/>
    <w:lvl w:ilvl="0" w:tplc="6C1A81CE">
      <w:start w:val="1"/>
      <w:numFmt w:val="decimal"/>
      <w:lvlText w:val="%1."/>
      <w:lvlJc w:val="left"/>
      <w:pPr>
        <w:ind w:left="720" w:hanging="360"/>
      </w:pPr>
    </w:lvl>
    <w:lvl w:ilvl="1" w:tplc="3618C6A4">
      <w:start w:val="1"/>
      <w:numFmt w:val="lowerLetter"/>
      <w:lvlText w:val="%2."/>
      <w:lvlJc w:val="left"/>
      <w:pPr>
        <w:ind w:left="1440" w:hanging="360"/>
      </w:pPr>
    </w:lvl>
    <w:lvl w:ilvl="2" w:tplc="350A322A">
      <w:start w:val="1"/>
      <w:numFmt w:val="lowerRoman"/>
      <w:lvlText w:val="%3."/>
      <w:lvlJc w:val="right"/>
      <w:pPr>
        <w:ind w:left="2160" w:hanging="180"/>
      </w:pPr>
    </w:lvl>
    <w:lvl w:ilvl="3" w:tplc="C4AEC21C">
      <w:start w:val="1"/>
      <w:numFmt w:val="decimal"/>
      <w:lvlText w:val="%4."/>
      <w:lvlJc w:val="left"/>
      <w:pPr>
        <w:ind w:left="2880" w:hanging="360"/>
      </w:pPr>
    </w:lvl>
    <w:lvl w:ilvl="4" w:tplc="415A7E88">
      <w:start w:val="1"/>
      <w:numFmt w:val="lowerLetter"/>
      <w:lvlText w:val="%5."/>
      <w:lvlJc w:val="left"/>
      <w:pPr>
        <w:ind w:left="3600" w:hanging="360"/>
      </w:pPr>
    </w:lvl>
    <w:lvl w:ilvl="5" w:tplc="AFDC02B8">
      <w:start w:val="1"/>
      <w:numFmt w:val="lowerRoman"/>
      <w:lvlText w:val="%6."/>
      <w:lvlJc w:val="right"/>
      <w:pPr>
        <w:ind w:left="4320" w:hanging="180"/>
      </w:pPr>
    </w:lvl>
    <w:lvl w:ilvl="6" w:tplc="86447FB4">
      <w:start w:val="1"/>
      <w:numFmt w:val="decimal"/>
      <w:lvlText w:val="%7."/>
      <w:lvlJc w:val="left"/>
      <w:pPr>
        <w:ind w:left="5040" w:hanging="360"/>
      </w:pPr>
    </w:lvl>
    <w:lvl w:ilvl="7" w:tplc="A1E456F4">
      <w:start w:val="1"/>
      <w:numFmt w:val="lowerLetter"/>
      <w:lvlText w:val="%8."/>
      <w:lvlJc w:val="left"/>
      <w:pPr>
        <w:ind w:left="5760" w:hanging="360"/>
      </w:pPr>
    </w:lvl>
    <w:lvl w:ilvl="8" w:tplc="32C4FD5E">
      <w:start w:val="1"/>
      <w:numFmt w:val="lowerRoman"/>
      <w:lvlText w:val="%9."/>
      <w:lvlJc w:val="right"/>
      <w:pPr>
        <w:ind w:left="6480" w:hanging="180"/>
      </w:pPr>
    </w:lvl>
  </w:abstractNum>
  <w:abstractNum w:abstractNumId="10" w15:restartNumberingAfterBreak="0">
    <w:nsid w:val="44245652"/>
    <w:multiLevelType w:val="hybridMultilevel"/>
    <w:tmpl w:val="C47C6B7C"/>
    <w:lvl w:ilvl="0" w:tplc="FFFFFFFF">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BC4EA4"/>
    <w:multiLevelType w:val="hybridMultilevel"/>
    <w:tmpl w:val="395AB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21C84"/>
    <w:multiLevelType w:val="hybridMultilevel"/>
    <w:tmpl w:val="35EA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C6EFC"/>
    <w:multiLevelType w:val="hybridMultilevel"/>
    <w:tmpl w:val="15B88F5C"/>
    <w:lvl w:ilvl="0" w:tplc="54C8E19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9352E"/>
    <w:multiLevelType w:val="hybridMultilevel"/>
    <w:tmpl w:val="CB10DE44"/>
    <w:lvl w:ilvl="0" w:tplc="88A0E840">
      <w:start w:val="1"/>
      <w:numFmt w:val="lowerLetter"/>
      <w:lvlText w:val="%1."/>
      <w:lvlJc w:val="left"/>
      <w:pPr>
        <w:ind w:left="720" w:hanging="360"/>
      </w:pPr>
    </w:lvl>
    <w:lvl w:ilvl="1" w:tplc="6314524A">
      <w:start w:val="1"/>
      <w:numFmt w:val="lowerLetter"/>
      <w:lvlText w:val="%2."/>
      <w:lvlJc w:val="left"/>
      <w:pPr>
        <w:ind w:left="1440" w:hanging="360"/>
      </w:pPr>
    </w:lvl>
    <w:lvl w:ilvl="2" w:tplc="3A1EE12C">
      <w:start w:val="1"/>
      <w:numFmt w:val="lowerRoman"/>
      <w:lvlText w:val="%3."/>
      <w:lvlJc w:val="right"/>
      <w:pPr>
        <w:ind w:left="2160" w:hanging="180"/>
      </w:pPr>
    </w:lvl>
    <w:lvl w:ilvl="3" w:tplc="F280BE00">
      <w:start w:val="1"/>
      <w:numFmt w:val="decimal"/>
      <w:lvlText w:val="%4."/>
      <w:lvlJc w:val="left"/>
      <w:pPr>
        <w:ind w:left="2880" w:hanging="360"/>
      </w:pPr>
    </w:lvl>
    <w:lvl w:ilvl="4" w:tplc="876CB954">
      <w:start w:val="1"/>
      <w:numFmt w:val="lowerLetter"/>
      <w:lvlText w:val="%5."/>
      <w:lvlJc w:val="left"/>
      <w:pPr>
        <w:ind w:left="3600" w:hanging="360"/>
      </w:pPr>
    </w:lvl>
    <w:lvl w:ilvl="5" w:tplc="59D6D89A">
      <w:start w:val="1"/>
      <w:numFmt w:val="lowerRoman"/>
      <w:lvlText w:val="%6."/>
      <w:lvlJc w:val="right"/>
      <w:pPr>
        <w:ind w:left="4320" w:hanging="180"/>
      </w:pPr>
    </w:lvl>
    <w:lvl w:ilvl="6" w:tplc="3B36EC96">
      <w:start w:val="1"/>
      <w:numFmt w:val="decimal"/>
      <w:lvlText w:val="%7."/>
      <w:lvlJc w:val="left"/>
      <w:pPr>
        <w:ind w:left="5040" w:hanging="360"/>
      </w:pPr>
    </w:lvl>
    <w:lvl w:ilvl="7" w:tplc="BF0E0562">
      <w:start w:val="1"/>
      <w:numFmt w:val="lowerLetter"/>
      <w:lvlText w:val="%8."/>
      <w:lvlJc w:val="left"/>
      <w:pPr>
        <w:ind w:left="5760" w:hanging="360"/>
      </w:pPr>
    </w:lvl>
    <w:lvl w:ilvl="8" w:tplc="025E4298">
      <w:start w:val="1"/>
      <w:numFmt w:val="lowerRoman"/>
      <w:lvlText w:val="%9."/>
      <w:lvlJc w:val="right"/>
      <w:pPr>
        <w:ind w:left="6480" w:hanging="180"/>
      </w:pPr>
    </w:lvl>
  </w:abstractNum>
  <w:abstractNum w:abstractNumId="15" w15:restartNumberingAfterBreak="0">
    <w:nsid w:val="6A022897"/>
    <w:multiLevelType w:val="hybridMultilevel"/>
    <w:tmpl w:val="C3343994"/>
    <w:lvl w:ilvl="0" w:tplc="67967676">
      <w:start w:val="1"/>
      <w:numFmt w:val="lowerLetter"/>
      <w:lvlText w:val="%1."/>
      <w:lvlJc w:val="left"/>
      <w:pPr>
        <w:ind w:left="720" w:hanging="360"/>
      </w:pPr>
    </w:lvl>
    <w:lvl w:ilvl="1" w:tplc="017C5A64">
      <w:start w:val="1"/>
      <w:numFmt w:val="lowerLetter"/>
      <w:lvlText w:val="%2."/>
      <w:lvlJc w:val="left"/>
      <w:pPr>
        <w:ind w:left="1440" w:hanging="360"/>
      </w:pPr>
    </w:lvl>
    <w:lvl w:ilvl="2" w:tplc="3FF4F0EE">
      <w:start w:val="1"/>
      <w:numFmt w:val="lowerRoman"/>
      <w:lvlText w:val="%3."/>
      <w:lvlJc w:val="right"/>
      <w:pPr>
        <w:ind w:left="2160" w:hanging="180"/>
      </w:pPr>
    </w:lvl>
    <w:lvl w:ilvl="3" w:tplc="A2066070">
      <w:start w:val="1"/>
      <w:numFmt w:val="decimal"/>
      <w:lvlText w:val="%4."/>
      <w:lvlJc w:val="left"/>
      <w:pPr>
        <w:ind w:left="2880" w:hanging="360"/>
      </w:pPr>
    </w:lvl>
    <w:lvl w:ilvl="4" w:tplc="0D40BF5E">
      <w:start w:val="1"/>
      <w:numFmt w:val="lowerLetter"/>
      <w:lvlText w:val="%5."/>
      <w:lvlJc w:val="left"/>
      <w:pPr>
        <w:ind w:left="3600" w:hanging="360"/>
      </w:pPr>
    </w:lvl>
    <w:lvl w:ilvl="5" w:tplc="1F5684D0">
      <w:start w:val="1"/>
      <w:numFmt w:val="lowerRoman"/>
      <w:lvlText w:val="%6."/>
      <w:lvlJc w:val="right"/>
      <w:pPr>
        <w:ind w:left="4320" w:hanging="180"/>
      </w:pPr>
    </w:lvl>
    <w:lvl w:ilvl="6" w:tplc="B3740698">
      <w:start w:val="1"/>
      <w:numFmt w:val="decimal"/>
      <w:lvlText w:val="%7."/>
      <w:lvlJc w:val="left"/>
      <w:pPr>
        <w:ind w:left="5040" w:hanging="360"/>
      </w:pPr>
    </w:lvl>
    <w:lvl w:ilvl="7" w:tplc="6BB0D2D8">
      <w:start w:val="1"/>
      <w:numFmt w:val="lowerLetter"/>
      <w:lvlText w:val="%8."/>
      <w:lvlJc w:val="left"/>
      <w:pPr>
        <w:ind w:left="5760" w:hanging="360"/>
      </w:pPr>
    </w:lvl>
    <w:lvl w:ilvl="8" w:tplc="23C83BAE">
      <w:start w:val="1"/>
      <w:numFmt w:val="lowerRoman"/>
      <w:lvlText w:val="%9."/>
      <w:lvlJc w:val="right"/>
      <w:pPr>
        <w:ind w:left="6480" w:hanging="180"/>
      </w:pPr>
    </w:lvl>
  </w:abstractNum>
  <w:abstractNum w:abstractNumId="16" w15:restartNumberingAfterBreak="0">
    <w:nsid w:val="7BDB643C"/>
    <w:multiLevelType w:val="hybridMultilevel"/>
    <w:tmpl w:val="5B7893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7F468E"/>
    <w:multiLevelType w:val="hybridMultilevel"/>
    <w:tmpl w:val="2DA8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4"/>
  </w:num>
  <w:num w:numId="4">
    <w:abstractNumId w:val="0"/>
  </w:num>
  <w:num w:numId="5">
    <w:abstractNumId w:val="9"/>
  </w:num>
  <w:num w:numId="6">
    <w:abstractNumId w:val="12"/>
  </w:num>
  <w:num w:numId="7">
    <w:abstractNumId w:val="13"/>
  </w:num>
  <w:num w:numId="8">
    <w:abstractNumId w:val="1"/>
  </w:num>
  <w:num w:numId="9">
    <w:abstractNumId w:val="3"/>
  </w:num>
  <w:num w:numId="10">
    <w:abstractNumId w:val="2"/>
  </w:num>
  <w:num w:numId="11">
    <w:abstractNumId w:val="8"/>
  </w:num>
  <w:num w:numId="12">
    <w:abstractNumId w:val="7"/>
  </w:num>
  <w:num w:numId="13">
    <w:abstractNumId w:val="17"/>
  </w:num>
  <w:num w:numId="14">
    <w:abstractNumId w:val="11"/>
  </w:num>
  <w:num w:numId="15">
    <w:abstractNumId w:val="10"/>
  </w:num>
  <w:num w:numId="16">
    <w:abstractNumId w:val="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D34F03-07BF-4F13-B301-CCD44039C376}"/>
    <w:docVar w:name="dgnword-eventsink" w:val="833041440"/>
  </w:docVars>
  <w:rsids>
    <w:rsidRoot w:val="003B4C52"/>
    <w:rsid w:val="00032CE8"/>
    <w:rsid w:val="00036883"/>
    <w:rsid w:val="00037368"/>
    <w:rsid w:val="00040C55"/>
    <w:rsid w:val="00040F52"/>
    <w:rsid w:val="00045A3B"/>
    <w:rsid w:val="000746EC"/>
    <w:rsid w:val="00080CAA"/>
    <w:rsid w:val="00093BE9"/>
    <w:rsid w:val="000960E7"/>
    <w:rsid w:val="000A0E28"/>
    <w:rsid w:val="000A213F"/>
    <w:rsid w:val="000D1F8E"/>
    <w:rsid w:val="000D248F"/>
    <w:rsid w:val="000E0CDA"/>
    <w:rsid w:val="000E157E"/>
    <w:rsid w:val="000E28B4"/>
    <w:rsid w:val="000F1A8C"/>
    <w:rsid w:val="000F25C4"/>
    <w:rsid w:val="000F7FAC"/>
    <w:rsid w:val="00102695"/>
    <w:rsid w:val="001045D9"/>
    <w:rsid w:val="00123D0D"/>
    <w:rsid w:val="00125A42"/>
    <w:rsid w:val="00125B3E"/>
    <w:rsid w:val="0014389C"/>
    <w:rsid w:val="00144A0F"/>
    <w:rsid w:val="001508D1"/>
    <w:rsid w:val="00157D0F"/>
    <w:rsid w:val="00165D8E"/>
    <w:rsid w:val="00167E36"/>
    <w:rsid w:val="001706EF"/>
    <w:rsid w:val="001745CC"/>
    <w:rsid w:val="001766F9"/>
    <w:rsid w:val="00181A53"/>
    <w:rsid w:val="001B3500"/>
    <w:rsid w:val="001D094B"/>
    <w:rsid w:val="001D78B2"/>
    <w:rsid w:val="00201D2A"/>
    <w:rsid w:val="00217AE2"/>
    <w:rsid w:val="00220F40"/>
    <w:rsid w:val="00222AAD"/>
    <w:rsid w:val="00230B83"/>
    <w:rsid w:val="00231553"/>
    <w:rsid w:val="00243B8D"/>
    <w:rsid w:val="00246423"/>
    <w:rsid w:val="00251EBE"/>
    <w:rsid w:val="00253505"/>
    <w:rsid w:val="00253F69"/>
    <w:rsid w:val="002571D2"/>
    <w:rsid w:val="00260817"/>
    <w:rsid w:val="00263E07"/>
    <w:rsid w:val="00267CE3"/>
    <w:rsid w:val="00280CEB"/>
    <w:rsid w:val="00285AF1"/>
    <w:rsid w:val="00286A53"/>
    <w:rsid w:val="00287AB9"/>
    <w:rsid w:val="00294939"/>
    <w:rsid w:val="0029520B"/>
    <w:rsid w:val="00296A2F"/>
    <w:rsid w:val="002A07E0"/>
    <w:rsid w:val="002A7A60"/>
    <w:rsid w:val="002C1496"/>
    <w:rsid w:val="002C53E3"/>
    <w:rsid w:val="002C7F8E"/>
    <w:rsid w:val="002E6905"/>
    <w:rsid w:val="002E6BB5"/>
    <w:rsid w:val="002E7740"/>
    <w:rsid w:val="002E77DD"/>
    <w:rsid w:val="002F06F9"/>
    <w:rsid w:val="002F1017"/>
    <w:rsid w:val="00307952"/>
    <w:rsid w:val="003120C8"/>
    <w:rsid w:val="00316E6D"/>
    <w:rsid w:val="00317386"/>
    <w:rsid w:val="003202AF"/>
    <w:rsid w:val="00325672"/>
    <w:rsid w:val="00333720"/>
    <w:rsid w:val="00351413"/>
    <w:rsid w:val="003517BD"/>
    <w:rsid w:val="0035609A"/>
    <w:rsid w:val="003706DA"/>
    <w:rsid w:val="0038303E"/>
    <w:rsid w:val="00383293"/>
    <w:rsid w:val="003874E7"/>
    <w:rsid w:val="00392E45"/>
    <w:rsid w:val="003B2911"/>
    <w:rsid w:val="003B4C52"/>
    <w:rsid w:val="003C5FB9"/>
    <w:rsid w:val="003D3B98"/>
    <w:rsid w:val="003D3EB8"/>
    <w:rsid w:val="003F34EC"/>
    <w:rsid w:val="00403598"/>
    <w:rsid w:val="00412B65"/>
    <w:rsid w:val="00423C4B"/>
    <w:rsid w:val="00434B73"/>
    <w:rsid w:val="00446540"/>
    <w:rsid w:val="0046047E"/>
    <w:rsid w:val="004648DA"/>
    <w:rsid w:val="004651E5"/>
    <w:rsid w:val="00471173"/>
    <w:rsid w:val="004914C0"/>
    <w:rsid w:val="00491862"/>
    <w:rsid w:val="00493381"/>
    <w:rsid w:val="004E4D79"/>
    <w:rsid w:val="004E6A71"/>
    <w:rsid w:val="004F6A8A"/>
    <w:rsid w:val="005054CC"/>
    <w:rsid w:val="00526740"/>
    <w:rsid w:val="00552F2F"/>
    <w:rsid w:val="005532DA"/>
    <w:rsid w:val="00561B7D"/>
    <w:rsid w:val="00570600"/>
    <w:rsid w:val="00570E84"/>
    <w:rsid w:val="005727DE"/>
    <w:rsid w:val="005728A6"/>
    <w:rsid w:val="00596E69"/>
    <w:rsid w:val="005A38F3"/>
    <w:rsid w:val="005A5F33"/>
    <w:rsid w:val="005B0130"/>
    <w:rsid w:val="005B79C5"/>
    <w:rsid w:val="005C179B"/>
    <w:rsid w:val="005C2AEE"/>
    <w:rsid w:val="005D56C3"/>
    <w:rsid w:val="005F47A6"/>
    <w:rsid w:val="00604277"/>
    <w:rsid w:val="006114C9"/>
    <w:rsid w:val="006129CD"/>
    <w:rsid w:val="00631E41"/>
    <w:rsid w:val="00641FCF"/>
    <w:rsid w:val="0064755C"/>
    <w:rsid w:val="00663566"/>
    <w:rsid w:val="00672781"/>
    <w:rsid w:val="006767C0"/>
    <w:rsid w:val="00681F5D"/>
    <w:rsid w:val="0069239E"/>
    <w:rsid w:val="0069659E"/>
    <w:rsid w:val="006B04CF"/>
    <w:rsid w:val="006B4054"/>
    <w:rsid w:val="006C30C6"/>
    <w:rsid w:val="006D3585"/>
    <w:rsid w:val="006D4007"/>
    <w:rsid w:val="006D44B7"/>
    <w:rsid w:val="006E21C7"/>
    <w:rsid w:val="006F27D3"/>
    <w:rsid w:val="006F6E1E"/>
    <w:rsid w:val="00701055"/>
    <w:rsid w:val="00703717"/>
    <w:rsid w:val="00705599"/>
    <w:rsid w:val="007059ED"/>
    <w:rsid w:val="007070E3"/>
    <w:rsid w:val="00714812"/>
    <w:rsid w:val="00741866"/>
    <w:rsid w:val="00743A99"/>
    <w:rsid w:val="00744FFE"/>
    <w:rsid w:val="00754724"/>
    <w:rsid w:val="00755B04"/>
    <w:rsid w:val="00763EE7"/>
    <w:rsid w:val="00775DCD"/>
    <w:rsid w:val="00780F8A"/>
    <w:rsid w:val="0079211B"/>
    <w:rsid w:val="0079584C"/>
    <w:rsid w:val="00796CFB"/>
    <w:rsid w:val="007A478F"/>
    <w:rsid w:val="007C3EFA"/>
    <w:rsid w:val="007C77CF"/>
    <w:rsid w:val="007D0F91"/>
    <w:rsid w:val="007E0D40"/>
    <w:rsid w:val="007E0D46"/>
    <w:rsid w:val="007E10C2"/>
    <w:rsid w:val="00813BED"/>
    <w:rsid w:val="00827F18"/>
    <w:rsid w:val="0083399A"/>
    <w:rsid w:val="0083757F"/>
    <w:rsid w:val="00857BCC"/>
    <w:rsid w:val="00863300"/>
    <w:rsid w:val="00870886"/>
    <w:rsid w:val="0087249A"/>
    <w:rsid w:val="008875D2"/>
    <w:rsid w:val="00896C1E"/>
    <w:rsid w:val="008A0042"/>
    <w:rsid w:val="008A71AE"/>
    <w:rsid w:val="008B40AA"/>
    <w:rsid w:val="008B5446"/>
    <w:rsid w:val="008B6CA7"/>
    <w:rsid w:val="008D7A61"/>
    <w:rsid w:val="008E2702"/>
    <w:rsid w:val="008E62AE"/>
    <w:rsid w:val="008F7447"/>
    <w:rsid w:val="00901EEA"/>
    <w:rsid w:val="009072F2"/>
    <w:rsid w:val="00924958"/>
    <w:rsid w:val="00927DE0"/>
    <w:rsid w:val="009333E4"/>
    <w:rsid w:val="0093562D"/>
    <w:rsid w:val="00941065"/>
    <w:rsid w:val="00943D8C"/>
    <w:rsid w:val="0094431B"/>
    <w:rsid w:val="009560E6"/>
    <w:rsid w:val="009567BB"/>
    <w:rsid w:val="009630FF"/>
    <w:rsid w:val="009717D2"/>
    <w:rsid w:val="00982E70"/>
    <w:rsid w:val="009916E3"/>
    <w:rsid w:val="009A12B9"/>
    <w:rsid w:val="009A1888"/>
    <w:rsid w:val="009A2FD1"/>
    <w:rsid w:val="009A6B59"/>
    <w:rsid w:val="009B0299"/>
    <w:rsid w:val="009C2B09"/>
    <w:rsid w:val="009C49F4"/>
    <w:rsid w:val="009D078A"/>
    <w:rsid w:val="009D2B9C"/>
    <w:rsid w:val="009D7601"/>
    <w:rsid w:val="009E092D"/>
    <w:rsid w:val="009E12C8"/>
    <w:rsid w:val="009E3632"/>
    <w:rsid w:val="009E5763"/>
    <w:rsid w:val="00A07F48"/>
    <w:rsid w:val="00A21F70"/>
    <w:rsid w:val="00A2252D"/>
    <w:rsid w:val="00A331ED"/>
    <w:rsid w:val="00A5070B"/>
    <w:rsid w:val="00A53354"/>
    <w:rsid w:val="00A554AE"/>
    <w:rsid w:val="00A55A05"/>
    <w:rsid w:val="00A57E11"/>
    <w:rsid w:val="00A6541D"/>
    <w:rsid w:val="00A75879"/>
    <w:rsid w:val="00A759B2"/>
    <w:rsid w:val="00A84DD4"/>
    <w:rsid w:val="00A94139"/>
    <w:rsid w:val="00AB21E6"/>
    <w:rsid w:val="00AB62E5"/>
    <w:rsid w:val="00AC5286"/>
    <w:rsid w:val="00AE017B"/>
    <w:rsid w:val="00AE4625"/>
    <w:rsid w:val="00AE7336"/>
    <w:rsid w:val="00AF02C7"/>
    <w:rsid w:val="00B0186A"/>
    <w:rsid w:val="00B059F3"/>
    <w:rsid w:val="00B1242A"/>
    <w:rsid w:val="00B174CF"/>
    <w:rsid w:val="00B26BDC"/>
    <w:rsid w:val="00B34DB0"/>
    <w:rsid w:val="00B3611E"/>
    <w:rsid w:val="00B51E26"/>
    <w:rsid w:val="00B54845"/>
    <w:rsid w:val="00B56036"/>
    <w:rsid w:val="00B81E0B"/>
    <w:rsid w:val="00B829F0"/>
    <w:rsid w:val="00B8310C"/>
    <w:rsid w:val="00B93FB2"/>
    <w:rsid w:val="00B94C63"/>
    <w:rsid w:val="00B95502"/>
    <w:rsid w:val="00BA768E"/>
    <w:rsid w:val="00BB46C8"/>
    <w:rsid w:val="00BB79E9"/>
    <w:rsid w:val="00BC2870"/>
    <w:rsid w:val="00BD0062"/>
    <w:rsid w:val="00BD58D0"/>
    <w:rsid w:val="00BF21F2"/>
    <w:rsid w:val="00BF48E1"/>
    <w:rsid w:val="00BF5795"/>
    <w:rsid w:val="00BF7428"/>
    <w:rsid w:val="00C03807"/>
    <w:rsid w:val="00C179D8"/>
    <w:rsid w:val="00C35D9E"/>
    <w:rsid w:val="00C41676"/>
    <w:rsid w:val="00C47F2E"/>
    <w:rsid w:val="00C63F1B"/>
    <w:rsid w:val="00C66F96"/>
    <w:rsid w:val="00C70EBF"/>
    <w:rsid w:val="00C718DF"/>
    <w:rsid w:val="00C87873"/>
    <w:rsid w:val="00CA5A00"/>
    <w:rsid w:val="00CB0687"/>
    <w:rsid w:val="00CB5189"/>
    <w:rsid w:val="00CC3940"/>
    <w:rsid w:val="00CD00E9"/>
    <w:rsid w:val="00CD2798"/>
    <w:rsid w:val="00CE695B"/>
    <w:rsid w:val="00CE75D9"/>
    <w:rsid w:val="00CF1977"/>
    <w:rsid w:val="00CF6D48"/>
    <w:rsid w:val="00D0469B"/>
    <w:rsid w:val="00D07118"/>
    <w:rsid w:val="00D14CEC"/>
    <w:rsid w:val="00D31D53"/>
    <w:rsid w:val="00D41276"/>
    <w:rsid w:val="00D53997"/>
    <w:rsid w:val="00D53E67"/>
    <w:rsid w:val="00D54FD3"/>
    <w:rsid w:val="00D56996"/>
    <w:rsid w:val="00D669E4"/>
    <w:rsid w:val="00D67770"/>
    <w:rsid w:val="00D702C2"/>
    <w:rsid w:val="00D72520"/>
    <w:rsid w:val="00D80B66"/>
    <w:rsid w:val="00D87440"/>
    <w:rsid w:val="00D915CB"/>
    <w:rsid w:val="00DB1CDE"/>
    <w:rsid w:val="00DC384A"/>
    <w:rsid w:val="00DC3C83"/>
    <w:rsid w:val="00DC413C"/>
    <w:rsid w:val="00DD7F75"/>
    <w:rsid w:val="00DE3175"/>
    <w:rsid w:val="00DF0468"/>
    <w:rsid w:val="00E01FD6"/>
    <w:rsid w:val="00E11E7D"/>
    <w:rsid w:val="00E25420"/>
    <w:rsid w:val="00E360F5"/>
    <w:rsid w:val="00E42B44"/>
    <w:rsid w:val="00E82139"/>
    <w:rsid w:val="00E82F72"/>
    <w:rsid w:val="00E91B39"/>
    <w:rsid w:val="00E91E26"/>
    <w:rsid w:val="00E96086"/>
    <w:rsid w:val="00E97726"/>
    <w:rsid w:val="00EA2060"/>
    <w:rsid w:val="00EB2561"/>
    <w:rsid w:val="00EC1195"/>
    <w:rsid w:val="00EC2E9F"/>
    <w:rsid w:val="00EC6363"/>
    <w:rsid w:val="00ED2DC1"/>
    <w:rsid w:val="00EE1DC8"/>
    <w:rsid w:val="00EE644F"/>
    <w:rsid w:val="00EF038F"/>
    <w:rsid w:val="00EF50FA"/>
    <w:rsid w:val="00EF73A4"/>
    <w:rsid w:val="00F06B42"/>
    <w:rsid w:val="00F109CF"/>
    <w:rsid w:val="00F247CF"/>
    <w:rsid w:val="00F345E9"/>
    <w:rsid w:val="00F40166"/>
    <w:rsid w:val="00F47B28"/>
    <w:rsid w:val="00F55912"/>
    <w:rsid w:val="00F66B42"/>
    <w:rsid w:val="00F90446"/>
    <w:rsid w:val="00F973A5"/>
    <w:rsid w:val="00FA326C"/>
    <w:rsid w:val="00FC4ACF"/>
    <w:rsid w:val="00FC6A6C"/>
    <w:rsid w:val="00FE060B"/>
    <w:rsid w:val="00FE7A4B"/>
    <w:rsid w:val="00FF2A03"/>
    <w:rsid w:val="00FF2B9D"/>
    <w:rsid w:val="01A38D40"/>
    <w:rsid w:val="02289783"/>
    <w:rsid w:val="03764183"/>
    <w:rsid w:val="122E4A20"/>
    <w:rsid w:val="1445E295"/>
    <w:rsid w:val="16C1AB43"/>
    <w:rsid w:val="17578A91"/>
    <w:rsid w:val="17A96883"/>
    <w:rsid w:val="185FC492"/>
    <w:rsid w:val="18A6B474"/>
    <w:rsid w:val="20425DAE"/>
    <w:rsid w:val="25BF838A"/>
    <w:rsid w:val="272CD8D3"/>
    <w:rsid w:val="272F7FA4"/>
    <w:rsid w:val="2C9FCE8C"/>
    <w:rsid w:val="3194AF45"/>
    <w:rsid w:val="324E8E36"/>
    <w:rsid w:val="33E6C02E"/>
    <w:rsid w:val="3F1CE236"/>
    <w:rsid w:val="3F7A0B3C"/>
    <w:rsid w:val="40D390DE"/>
    <w:rsid w:val="43BEFDE1"/>
    <w:rsid w:val="43BF9126"/>
    <w:rsid w:val="49261A57"/>
    <w:rsid w:val="5013C7C8"/>
    <w:rsid w:val="51C4C692"/>
    <w:rsid w:val="57B8F437"/>
    <w:rsid w:val="5843E54E"/>
    <w:rsid w:val="5AF2F141"/>
    <w:rsid w:val="5DA8735D"/>
    <w:rsid w:val="5FB1FDA8"/>
    <w:rsid w:val="6258788C"/>
    <w:rsid w:val="65458930"/>
    <w:rsid w:val="6C381269"/>
    <w:rsid w:val="6D509996"/>
    <w:rsid w:val="73ED118C"/>
    <w:rsid w:val="777AAACE"/>
    <w:rsid w:val="792CD8B2"/>
    <w:rsid w:val="7AC2BBF1"/>
    <w:rsid w:val="7CC17FC6"/>
    <w:rsid w:val="7F2DF5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E1ECD"/>
  <w15:chartTrackingRefBased/>
  <w15:docId w15:val="{E377BFD4-C5CD-4CDA-96B4-056F9111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24"/>
    <w:pPr>
      <w:spacing w:after="200" w:line="276" w:lineRule="auto"/>
    </w:pPr>
    <w:rPr>
      <w:sz w:val="22"/>
      <w:szCs w:val="22"/>
      <w:lang w:eastAsia="en-US"/>
    </w:rPr>
  </w:style>
  <w:style w:type="paragraph" w:styleId="Heading5">
    <w:name w:val="heading 5"/>
    <w:basedOn w:val="Normal"/>
    <w:next w:val="Normal"/>
    <w:link w:val="Heading5Char"/>
    <w:qFormat/>
    <w:rsid w:val="0087249A"/>
    <w:pPr>
      <w:keepNext/>
      <w:spacing w:after="0" w:line="240" w:lineRule="auto"/>
      <w:jc w:val="center"/>
      <w:outlineLvl w:val="4"/>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672"/>
  </w:style>
  <w:style w:type="paragraph" w:styleId="Footer">
    <w:name w:val="footer"/>
    <w:basedOn w:val="Normal"/>
    <w:link w:val="FooterChar"/>
    <w:uiPriority w:val="99"/>
    <w:unhideWhenUsed/>
    <w:rsid w:val="00325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672"/>
  </w:style>
  <w:style w:type="paragraph" w:styleId="BalloonText">
    <w:name w:val="Balloon Text"/>
    <w:basedOn w:val="Normal"/>
    <w:link w:val="BalloonTextChar"/>
    <w:uiPriority w:val="99"/>
    <w:semiHidden/>
    <w:unhideWhenUsed/>
    <w:rsid w:val="0032567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25672"/>
    <w:rPr>
      <w:rFonts w:ascii="Tahoma" w:hAnsi="Tahoma" w:cs="Tahoma"/>
      <w:sz w:val="16"/>
      <w:szCs w:val="16"/>
    </w:rPr>
  </w:style>
  <w:style w:type="table" w:styleId="TableGrid">
    <w:name w:val="Table Grid"/>
    <w:basedOn w:val="TableNormal"/>
    <w:uiPriority w:val="39"/>
    <w:rsid w:val="0071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17D2"/>
    <w:rPr>
      <w:color w:val="0000FF"/>
      <w:u w:val="single"/>
    </w:rPr>
  </w:style>
  <w:style w:type="character" w:customStyle="1" w:styleId="apple-converted-space">
    <w:name w:val="apple-converted-space"/>
    <w:rsid w:val="0087249A"/>
  </w:style>
  <w:style w:type="paragraph" w:styleId="NoSpacing">
    <w:name w:val="No Spacing"/>
    <w:uiPriority w:val="1"/>
    <w:qFormat/>
    <w:rsid w:val="0087249A"/>
    <w:rPr>
      <w:sz w:val="22"/>
      <w:szCs w:val="22"/>
      <w:lang w:eastAsia="en-US"/>
    </w:rPr>
  </w:style>
  <w:style w:type="character" w:customStyle="1" w:styleId="Heading5Char">
    <w:name w:val="Heading 5 Char"/>
    <w:link w:val="Heading5"/>
    <w:rsid w:val="0087249A"/>
    <w:rPr>
      <w:rFonts w:ascii="Tahoma" w:eastAsia="Times New Roman" w:hAnsi="Tahoma" w:cs="Tahoma"/>
      <w:b/>
      <w:bCs/>
      <w:sz w:val="22"/>
      <w:szCs w:val="24"/>
      <w:lang w:eastAsia="en-US"/>
    </w:rPr>
  </w:style>
  <w:style w:type="paragraph" w:styleId="BodyText">
    <w:name w:val="Body Text"/>
    <w:basedOn w:val="Normal"/>
    <w:link w:val="BodyTextChar"/>
    <w:rsid w:val="0087249A"/>
    <w:pPr>
      <w:spacing w:after="0" w:line="240" w:lineRule="auto"/>
      <w:jc w:val="both"/>
    </w:pPr>
    <w:rPr>
      <w:rFonts w:ascii="Tahoma" w:eastAsia="Times New Roman" w:hAnsi="Tahoma" w:cs="Tahoma"/>
      <w:szCs w:val="24"/>
    </w:rPr>
  </w:style>
  <w:style w:type="character" w:customStyle="1" w:styleId="BodyTextChar">
    <w:name w:val="Body Text Char"/>
    <w:link w:val="BodyText"/>
    <w:rsid w:val="0087249A"/>
    <w:rPr>
      <w:rFonts w:ascii="Tahoma" w:eastAsia="Times New Roman" w:hAnsi="Tahoma" w:cs="Tahoma"/>
      <w:sz w:val="22"/>
      <w:szCs w:val="24"/>
      <w:lang w:eastAsia="en-US"/>
    </w:rPr>
  </w:style>
  <w:style w:type="character" w:styleId="Strong">
    <w:name w:val="Strong"/>
    <w:uiPriority w:val="22"/>
    <w:qFormat/>
    <w:rsid w:val="00BF21F2"/>
    <w:rPr>
      <w:b/>
      <w:bCs/>
    </w:rPr>
  </w:style>
  <w:style w:type="paragraph" w:styleId="ListParagraph">
    <w:name w:val="List Paragraph"/>
    <w:basedOn w:val="Normal"/>
    <w:uiPriority w:val="34"/>
    <w:qFormat/>
    <w:rsid w:val="00BA768E"/>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unhideWhenUsed/>
    <w:rsid w:val="00D54FD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181A53"/>
    <w:rPr>
      <w:color w:val="605E5C"/>
      <w:shd w:val="clear" w:color="auto" w:fill="E1DFDD"/>
    </w:rPr>
  </w:style>
  <w:style w:type="paragraph" w:customStyle="1" w:styleId="paragraph">
    <w:name w:val="paragraph"/>
    <w:basedOn w:val="Normal"/>
    <w:rsid w:val="00796CF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96CFB"/>
  </w:style>
  <w:style w:type="character" w:customStyle="1" w:styleId="eop">
    <w:name w:val="eop"/>
    <w:basedOn w:val="DefaultParagraphFont"/>
    <w:rsid w:val="00796CFB"/>
  </w:style>
  <w:style w:type="character" w:customStyle="1" w:styleId="spellingerror">
    <w:name w:val="spellingerror"/>
    <w:basedOn w:val="DefaultParagraphFont"/>
    <w:rsid w:val="00222AAD"/>
  </w:style>
  <w:style w:type="character" w:styleId="UnresolvedMention">
    <w:name w:val="Unresolved Mention"/>
    <w:basedOn w:val="DefaultParagraphFont"/>
    <w:uiPriority w:val="99"/>
    <w:semiHidden/>
    <w:unhideWhenUsed/>
    <w:rsid w:val="00780F8A"/>
    <w:rPr>
      <w:color w:val="605E5C"/>
      <w:shd w:val="clear" w:color="auto" w:fill="E1DFDD"/>
    </w:rPr>
  </w:style>
  <w:style w:type="paragraph" w:customStyle="1" w:styleId="xmsonormal">
    <w:name w:val="x_msonormal"/>
    <w:basedOn w:val="Normal"/>
    <w:rsid w:val="00BB79E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default">
    <w:name w:val="x_default"/>
    <w:basedOn w:val="Normal"/>
    <w:rsid w:val="00ED2DC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8644">
      <w:bodyDiv w:val="1"/>
      <w:marLeft w:val="0"/>
      <w:marRight w:val="0"/>
      <w:marTop w:val="0"/>
      <w:marBottom w:val="0"/>
      <w:divBdr>
        <w:top w:val="none" w:sz="0" w:space="0" w:color="auto"/>
        <w:left w:val="none" w:sz="0" w:space="0" w:color="auto"/>
        <w:bottom w:val="none" w:sz="0" w:space="0" w:color="auto"/>
        <w:right w:val="none" w:sz="0" w:space="0" w:color="auto"/>
      </w:divBdr>
    </w:div>
    <w:div w:id="450829752">
      <w:bodyDiv w:val="1"/>
      <w:marLeft w:val="0"/>
      <w:marRight w:val="0"/>
      <w:marTop w:val="0"/>
      <w:marBottom w:val="0"/>
      <w:divBdr>
        <w:top w:val="none" w:sz="0" w:space="0" w:color="auto"/>
        <w:left w:val="none" w:sz="0" w:space="0" w:color="auto"/>
        <w:bottom w:val="none" w:sz="0" w:space="0" w:color="auto"/>
        <w:right w:val="none" w:sz="0" w:space="0" w:color="auto"/>
      </w:divBdr>
      <w:divsChild>
        <w:div w:id="1686785447">
          <w:marLeft w:val="0"/>
          <w:marRight w:val="0"/>
          <w:marTop w:val="0"/>
          <w:marBottom w:val="0"/>
          <w:divBdr>
            <w:top w:val="none" w:sz="0" w:space="0" w:color="auto"/>
            <w:left w:val="none" w:sz="0" w:space="0" w:color="auto"/>
            <w:bottom w:val="none" w:sz="0" w:space="0" w:color="auto"/>
            <w:right w:val="none" w:sz="0" w:space="0" w:color="auto"/>
          </w:divBdr>
        </w:div>
        <w:div w:id="706956404">
          <w:marLeft w:val="0"/>
          <w:marRight w:val="0"/>
          <w:marTop w:val="0"/>
          <w:marBottom w:val="0"/>
          <w:divBdr>
            <w:top w:val="none" w:sz="0" w:space="0" w:color="auto"/>
            <w:left w:val="none" w:sz="0" w:space="0" w:color="auto"/>
            <w:bottom w:val="none" w:sz="0" w:space="0" w:color="auto"/>
            <w:right w:val="none" w:sz="0" w:space="0" w:color="auto"/>
          </w:divBdr>
        </w:div>
      </w:divsChild>
    </w:div>
    <w:div w:id="504590898">
      <w:bodyDiv w:val="1"/>
      <w:marLeft w:val="0"/>
      <w:marRight w:val="0"/>
      <w:marTop w:val="0"/>
      <w:marBottom w:val="0"/>
      <w:divBdr>
        <w:top w:val="none" w:sz="0" w:space="0" w:color="auto"/>
        <w:left w:val="none" w:sz="0" w:space="0" w:color="auto"/>
        <w:bottom w:val="none" w:sz="0" w:space="0" w:color="auto"/>
        <w:right w:val="none" w:sz="0" w:space="0" w:color="auto"/>
      </w:divBdr>
    </w:div>
    <w:div w:id="562759444">
      <w:bodyDiv w:val="1"/>
      <w:marLeft w:val="0"/>
      <w:marRight w:val="0"/>
      <w:marTop w:val="0"/>
      <w:marBottom w:val="0"/>
      <w:divBdr>
        <w:top w:val="none" w:sz="0" w:space="0" w:color="auto"/>
        <w:left w:val="none" w:sz="0" w:space="0" w:color="auto"/>
        <w:bottom w:val="none" w:sz="0" w:space="0" w:color="auto"/>
        <w:right w:val="none" w:sz="0" w:space="0" w:color="auto"/>
      </w:divBdr>
    </w:div>
    <w:div w:id="593515091">
      <w:bodyDiv w:val="1"/>
      <w:marLeft w:val="0"/>
      <w:marRight w:val="0"/>
      <w:marTop w:val="0"/>
      <w:marBottom w:val="0"/>
      <w:divBdr>
        <w:top w:val="none" w:sz="0" w:space="0" w:color="auto"/>
        <w:left w:val="none" w:sz="0" w:space="0" w:color="auto"/>
        <w:bottom w:val="none" w:sz="0" w:space="0" w:color="auto"/>
        <w:right w:val="none" w:sz="0" w:space="0" w:color="auto"/>
      </w:divBdr>
      <w:divsChild>
        <w:div w:id="257719903">
          <w:marLeft w:val="0"/>
          <w:marRight w:val="0"/>
          <w:marTop w:val="0"/>
          <w:marBottom w:val="0"/>
          <w:divBdr>
            <w:top w:val="none" w:sz="0" w:space="0" w:color="auto"/>
            <w:left w:val="none" w:sz="0" w:space="0" w:color="auto"/>
            <w:bottom w:val="none" w:sz="0" w:space="0" w:color="auto"/>
            <w:right w:val="none" w:sz="0" w:space="0" w:color="auto"/>
          </w:divBdr>
        </w:div>
        <w:div w:id="624503839">
          <w:marLeft w:val="0"/>
          <w:marRight w:val="0"/>
          <w:marTop w:val="0"/>
          <w:marBottom w:val="0"/>
          <w:divBdr>
            <w:top w:val="none" w:sz="0" w:space="0" w:color="auto"/>
            <w:left w:val="none" w:sz="0" w:space="0" w:color="auto"/>
            <w:bottom w:val="none" w:sz="0" w:space="0" w:color="auto"/>
            <w:right w:val="none" w:sz="0" w:space="0" w:color="auto"/>
          </w:divBdr>
        </w:div>
      </w:divsChild>
    </w:div>
    <w:div w:id="637496798">
      <w:bodyDiv w:val="1"/>
      <w:marLeft w:val="0"/>
      <w:marRight w:val="0"/>
      <w:marTop w:val="0"/>
      <w:marBottom w:val="0"/>
      <w:divBdr>
        <w:top w:val="none" w:sz="0" w:space="0" w:color="auto"/>
        <w:left w:val="none" w:sz="0" w:space="0" w:color="auto"/>
        <w:bottom w:val="none" w:sz="0" w:space="0" w:color="auto"/>
        <w:right w:val="none" w:sz="0" w:space="0" w:color="auto"/>
      </w:divBdr>
      <w:divsChild>
        <w:div w:id="2070687591">
          <w:marLeft w:val="0"/>
          <w:marRight w:val="0"/>
          <w:marTop w:val="0"/>
          <w:marBottom w:val="0"/>
          <w:divBdr>
            <w:top w:val="none" w:sz="0" w:space="0" w:color="auto"/>
            <w:left w:val="none" w:sz="0" w:space="0" w:color="auto"/>
            <w:bottom w:val="none" w:sz="0" w:space="0" w:color="auto"/>
            <w:right w:val="none" w:sz="0" w:space="0" w:color="auto"/>
          </w:divBdr>
        </w:div>
        <w:div w:id="349062437">
          <w:marLeft w:val="0"/>
          <w:marRight w:val="0"/>
          <w:marTop w:val="0"/>
          <w:marBottom w:val="0"/>
          <w:divBdr>
            <w:top w:val="none" w:sz="0" w:space="0" w:color="auto"/>
            <w:left w:val="none" w:sz="0" w:space="0" w:color="auto"/>
            <w:bottom w:val="none" w:sz="0" w:space="0" w:color="auto"/>
            <w:right w:val="none" w:sz="0" w:space="0" w:color="auto"/>
          </w:divBdr>
        </w:div>
      </w:divsChild>
    </w:div>
    <w:div w:id="713429606">
      <w:bodyDiv w:val="1"/>
      <w:marLeft w:val="0"/>
      <w:marRight w:val="0"/>
      <w:marTop w:val="0"/>
      <w:marBottom w:val="0"/>
      <w:divBdr>
        <w:top w:val="none" w:sz="0" w:space="0" w:color="auto"/>
        <w:left w:val="none" w:sz="0" w:space="0" w:color="auto"/>
        <w:bottom w:val="none" w:sz="0" w:space="0" w:color="auto"/>
        <w:right w:val="none" w:sz="0" w:space="0" w:color="auto"/>
      </w:divBdr>
    </w:div>
    <w:div w:id="730348761">
      <w:bodyDiv w:val="1"/>
      <w:marLeft w:val="0"/>
      <w:marRight w:val="0"/>
      <w:marTop w:val="0"/>
      <w:marBottom w:val="0"/>
      <w:divBdr>
        <w:top w:val="none" w:sz="0" w:space="0" w:color="auto"/>
        <w:left w:val="none" w:sz="0" w:space="0" w:color="auto"/>
        <w:bottom w:val="none" w:sz="0" w:space="0" w:color="auto"/>
        <w:right w:val="none" w:sz="0" w:space="0" w:color="auto"/>
      </w:divBdr>
      <w:divsChild>
        <w:div w:id="1238975616">
          <w:marLeft w:val="0"/>
          <w:marRight w:val="0"/>
          <w:marTop w:val="0"/>
          <w:marBottom w:val="0"/>
          <w:divBdr>
            <w:top w:val="none" w:sz="0" w:space="0" w:color="auto"/>
            <w:left w:val="none" w:sz="0" w:space="0" w:color="auto"/>
            <w:bottom w:val="none" w:sz="0" w:space="0" w:color="auto"/>
            <w:right w:val="none" w:sz="0" w:space="0" w:color="auto"/>
          </w:divBdr>
        </w:div>
        <w:div w:id="1886720442">
          <w:marLeft w:val="0"/>
          <w:marRight w:val="0"/>
          <w:marTop w:val="0"/>
          <w:marBottom w:val="0"/>
          <w:divBdr>
            <w:top w:val="none" w:sz="0" w:space="0" w:color="auto"/>
            <w:left w:val="none" w:sz="0" w:space="0" w:color="auto"/>
            <w:bottom w:val="none" w:sz="0" w:space="0" w:color="auto"/>
            <w:right w:val="none" w:sz="0" w:space="0" w:color="auto"/>
          </w:divBdr>
        </w:div>
      </w:divsChild>
    </w:div>
    <w:div w:id="1027297363">
      <w:bodyDiv w:val="1"/>
      <w:marLeft w:val="0"/>
      <w:marRight w:val="0"/>
      <w:marTop w:val="0"/>
      <w:marBottom w:val="0"/>
      <w:divBdr>
        <w:top w:val="none" w:sz="0" w:space="0" w:color="auto"/>
        <w:left w:val="none" w:sz="0" w:space="0" w:color="auto"/>
        <w:bottom w:val="none" w:sz="0" w:space="0" w:color="auto"/>
        <w:right w:val="none" w:sz="0" w:space="0" w:color="auto"/>
      </w:divBdr>
      <w:divsChild>
        <w:div w:id="271204840">
          <w:marLeft w:val="0"/>
          <w:marRight w:val="0"/>
          <w:marTop w:val="0"/>
          <w:marBottom w:val="0"/>
          <w:divBdr>
            <w:top w:val="none" w:sz="0" w:space="0" w:color="auto"/>
            <w:left w:val="none" w:sz="0" w:space="0" w:color="auto"/>
            <w:bottom w:val="none" w:sz="0" w:space="0" w:color="auto"/>
            <w:right w:val="none" w:sz="0" w:space="0" w:color="auto"/>
          </w:divBdr>
        </w:div>
        <w:div w:id="2127507197">
          <w:marLeft w:val="0"/>
          <w:marRight w:val="0"/>
          <w:marTop w:val="0"/>
          <w:marBottom w:val="0"/>
          <w:divBdr>
            <w:top w:val="none" w:sz="0" w:space="0" w:color="auto"/>
            <w:left w:val="none" w:sz="0" w:space="0" w:color="auto"/>
            <w:bottom w:val="none" w:sz="0" w:space="0" w:color="auto"/>
            <w:right w:val="none" w:sz="0" w:space="0" w:color="auto"/>
          </w:divBdr>
        </w:div>
      </w:divsChild>
    </w:div>
    <w:div w:id="1181432362">
      <w:bodyDiv w:val="1"/>
      <w:marLeft w:val="0"/>
      <w:marRight w:val="0"/>
      <w:marTop w:val="0"/>
      <w:marBottom w:val="0"/>
      <w:divBdr>
        <w:top w:val="none" w:sz="0" w:space="0" w:color="auto"/>
        <w:left w:val="none" w:sz="0" w:space="0" w:color="auto"/>
        <w:bottom w:val="none" w:sz="0" w:space="0" w:color="auto"/>
        <w:right w:val="none" w:sz="0" w:space="0" w:color="auto"/>
      </w:divBdr>
      <w:divsChild>
        <w:div w:id="199704942">
          <w:marLeft w:val="0"/>
          <w:marRight w:val="0"/>
          <w:marTop w:val="0"/>
          <w:marBottom w:val="0"/>
          <w:divBdr>
            <w:top w:val="none" w:sz="0" w:space="0" w:color="auto"/>
            <w:left w:val="none" w:sz="0" w:space="0" w:color="auto"/>
            <w:bottom w:val="none" w:sz="0" w:space="0" w:color="auto"/>
            <w:right w:val="none" w:sz="0" w:space="0" w:color="auto"/>
          </w:divBdr>
        </w:div>
        <w:div w:id="2026442360">
          <w:marLeft w:val="0"/>
          <w:marRight w:val="0"/>
          <w:marTop w:val="0"/>
          <w:marBottom w:val="0"/>
          <w:divBdr>
            <w:top w:val="none" w:sz="0" w:space="0" w:color="auto"/>
            <w:left w:val="none" w:sz="0" w:space="0" w:color="auto"/>
            <w:bottom w:val="none" w:sz="0" w:space="0" w:color="auto"/>
            <w:right w:val="none" w:sz="0" w:space="0" w:color="auto"/>
          </w:divBdr>
        </w:div>
      </w:divsChild>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857966000">
      <w:bodyDiv w:val="1"/>
      <w:marLeft w:val="0"/>
      <w:marRight w:val="0"/>
      <w:marTop w:val="0"/>
      <w:marBottom w:val="0"/>
      <w:divBdr>
        <w:top w:val="none" w:sz="0" w:space="0" w:color="auto"/>
        <w:left w:val="none" w:sz="0" w:space="0" w:color="auto"/>
        <w:bottom w:val="none" w:sz="0" w:space="0" w:color="auto"/>
        <w:right w:val="none" w:sz="0" w:space="0" w:color="auto"/>
      </w:divBdr>
      <w:divsChild>
        <w:div w:id="724528272">
          <w:marLeft w:val="0"/>
          <w:marRight w:val="0"/>
          <w:marTop w:val="0"/>
          <w:marBottom w:val="0"/>
          <w:divBdr>
            <w:top w:val="none" w:sz="0" w:space="0" w:color="auto"/>
            <w:left w:val="none" w:sz="0" w:space="0" w:color="auto"/>
            <w:bottom w:val="none" w:sz="0" w:space="0" w:color="auto"/>
            <w:right w:val="none" w:sz="0" w:space="0" w:color="auto"/>
          </w:divBdr>
          <w:divsChild>
            <w:div w:id="1903251496">
              <w:marLeft w:val="0"/>
              <w:marRight w:val="0"/>
              <w:marTop w:val="0"/>
              <w:marBottom w:val="0"/>
              <w:divBdr>
                <w:top w:val="none" w:sz="0" w:space="0" w:color="auto"/>
                <w:left w:val="none" w:sz="0" w:space="0" w:color="auto"/>
                <w:bottom w:val="none" w:sz="0" w:space="0" w:color="auto"/>
                <w:right w:val="none" w:sz="0" w:space="0" w:color="auto"/>
              </w:divBdr>
            </w:div>
          </w:divsChild>
        </w:div>
        <w:div w:id="917516889">
          <w:marLeft w:val="0"/>
          <w:marRight w:val="0"/>
          <w:marTop w:val="0"/>
          <w:marBottom w:val="0"/>
          <w:divBdr>
            <w:top w:val="none" w:sz="0" w:space="0" w:color="auto"/>
            <w:left w:val="none" w:sz="0" w:space="0" w:color="auto"/>
            <w:bottom w:val="none" w:sz="0" w:space="0" w:color="auto"/>
            <w:right w:val="none" w:sz="0" w:space="0" w:color="auto"/>
          </w:divBdr>
          <w:divsChild>
            <w:div w:id="1754861080">
              <w:marLeft w:val="0"/>
              <w:marRight w:val="0"/>
              <w:marTop w:val="0"/>
              <w:marBottom w:val="0"/>
              <w:divBdr>
                <w:top w:val="none" w:sz="0" w:space="0" w:color="auto"/>
                <w:left w:val="none" w:sz="0" w:space="0" w:color="auto"/>
                <w:bottom w:val="none" w:sz="0" w:space="0" w:color="auto"/>
                <w:right w:val="none" w:sz="0" w:space="0" w:color="auto"/>
              </w:divBdr>
            </w:div>
          </w:divsChild>
        </w:div>
        <w:div w:id="1006328641">
          <w:marLeft w:val="0"/>
          <w:marRight w:val="0"/>
          <w:marTop w:val="0"/>
          <w:marBottom w:val="0"/>
          <w:divBdr>
            <w:top w:val="none" w:sz="0" w:space="0" w:color="auto"/>
            <w:left w:val="none" w:sz="0" w:space="0" w:color="auto"/>
            <w:bottom w:val="none" w:sz="0" w:space="0" w:color="auto"/>
            <w:right w:val="none" w:sz="0" w:space="0" w:color="auto"/>
          </w:divBdr>
          <w:divsChild>
            <w:div w:id="202786499">
              <w:marLeft w:val="0"/>
              <w:marRight w:val="0"/>
              <w:marTop w:val="0"/>
              <w:marBottom w:val="0"/>
              <w:divBdr>
                <w:top w:val="none" w:sz="0" w:space="0" w:color="auto"/>
                <w:left w:val="none" w:sz="0" w:space="0" w:color="auto"/>
                <w:bottom w:val="none" w:sz="0" w:space="0" w:color="auto"/>
                <w:right w:val="none" w:sz="0" w:space="0" w:color="auto"/>
              </w:divBdr>
            </w:div>
          </w:divsChild>
        </w:div>
        <w:div w:id="1240140977">
          <w:marLeft w:val="0"/>
          <w:marRight w:val="0"/>
          <w:marTop w:val="0"/>
          <w:marBottom w:val="0"/>
          <w:divBdr>
            <w:top w:val="none" w:sz="0" w:space="0" w:color="auto"/>
            <w:left w:val="none" w:sz="0" w:space="0" w:color="auto"/>
            <w:bottom w:val="none" w:sz="0" w:space="0" w:color="auto"/>
            <w:right w:val="none" w:sz="0" w:space="0" w:color="auto"/>
          </w:divBdr>
          <w:divsChild>
            <w:div w:id="87195408">
              <w:marLeft w:val="0"/>
              <w:marRight w:val="0"/>
              <w:marTop w:val="0"/>
              <w:marBottom w:val="0"/>
              <w:divBdr>
                <w:top w:val="none" w:sz="0" w:space="0" w:color="auto"/>
                <w:left w:val="none" w:sz="0" w:space="0" w:color="auto"/>
                <w:bottom w:val="none" w:sz="0" w:space="0" w:color="auto"/>
                <w:right w:val="none" w:sz="0" w:space="0" w:color="auto"/>
              </w:divBdr>
            </w:div>
          </w:divsChild>
        </w:div>
        <w:div w:id="1558394573">
          <w:marLeft w:val="0"/>
          <w:marRight w:val="0"/>
          <w:marTop w:val="0"/>
          <w:marBottom w:val="0"/>
          <w:divBdr>
            <w:top w:val="none" w:sz="0" w:space="0" w:color="auto"/>
            <w:left w:val="none" w:sz="0" w:space="0" w:color="auto"/>
            <w:bottom w:val="none" w:sz="0" w:space="0" w:color="auto"/>
            <w:right w:val="none" w:sz="0" w:space="0" w:color="auto"/>
          </w:divBdr>
          <w:divsChild>
            <w:div w:id="1987274174">
              <w:marLeft w:val="0"/>
              <w:marRight w:val="0"/>
              <w:marTop w:val="0"/>
              <w:marBottom w:val="0"/>
              <w:divBdr>
                <w:top w:val="none" w:sz="0" w:space="0" w:color="auto"/>
                <w:left w:val="none" w:sz="0" w:space="0" w:color="auto"/>
                <w:bottom w:val="none" w:sz="0" w:space="0" w:color="auto"/>
                <w:right w:val="none" w:sz="0" w:space="0" w:color="auto"/>
              </w:divBdr>
            </w:div>
          </w:divsChild>
        </w:div>
        <w:div w:id="1802965604">
          <w:marLeft w:val="0"/>
          <w:marRight w:val="0"/>
          <w:marTop w:val="0"/>
          <w:marBottom w:val="0"/>
          <w:divBdr>
            <w:top w:val="none" w:sz="0" w:space="0" w:color="auto"/>
            <w:left w:val="none" w:sz="0" w:space="0" w:color="auto"/>
            <w:bottom w:val="none" w:sz="0" w:space="0" w:color="auto"/>
            <w:right w:val="none" w:sz="0" w:space="0" w:color="auto"/>
          </w:divBdr>
          <w:divsChild>
            <w:div w:id="865755726">
              <w:marLeft w:val="0"/>
              <w:marRight w:val="0"/>
              <w:marTop w:val="0"/>
              <w:marBottom w:val="0"/>
              <w:divBdr>
                <w:top w:val="none" w:sz="0" w:space="0" w:color="auto"/>
                <w:left w:val="none" w:sz="0" w:space="0" w:color="auto"/>
                <w:bottom w:val="none" w:sz="0" w:space="0" w:color="auto"/>
                <w:right w:val="none" w:sz="0" w:space="0" w:color="auto"/>
              </w:divBdr>
            </w:div>
          </w:divsChild>
        </w:div>
        <w:div w:id="1904170430">
          <w:marLeft w:val="0"/>
          <w:marRight w:val="0"/>
          <w:marTop w:val="0"/>
          <w:marBottom w:val="0"/>
          <w:divBdr>
            <w:top w:val="none" w:sz="0" w:space="0" w:color="auto"/>
            <w:left w:val="none" w:sz="0" w:space="0" w:color="auto"/>
            <w:bottom w:val="none" w:sz="0" w:space="0" w:color="auto"/>
            <w:right w:val="none" w:sz="0" w:space="0" w:color="auto"/>
          </w:divBdr>
          <w:divsChild>
            <w:div w:id="191697640">
              <w:marLeft w:val="0"/>
              <w:marRight w:val="0"/>
              <w:marTop w:val="0"/>
              <w:marBottom w:val="0"/>
              <w:divBdr>
                <w:top w:val="none" w:sz="0" w:space="0" w:color="auto"/>
                <w:left w:val="none" w:sz="0" w:space="0" w:color="auto"/>
                <w:bottom w:val="none" w:sz="0" w:space="0" w:color="auto"/>
                <w:right w:val="none" w:sz="0" w:space="0" w:color="auto"/>
              </w:divBdr>
            </w:div>
            <w:div w:id="1826624353">
              <w:marLeft w:val="0"/>
              <w:marRight w:val="0"/>
              <w:marTop w:val="0"/>
              <w:marBottom w:val="0"/>
              <w:divBdr>
                <w:top w:val="none" w:sz="0" w:space="0" w:color="auto"/>
                <w:left w:val="none" w:sz="0" w:space="0" w:color="auto"/>
                <w:bottom w:val="none" w:sz="0" w:space="0" w:color="auto"/>
                <w:right w:val="none" w:sz="0" w:space="0" w:color="auto"/>
              </w:divBdr>
            </w:div>
          </w:divsChild>
        </w:div>
        <w:div w:id="1938705515">
          <w:marLeft w:val="0"/>
          <w:marRight w:val="0"/>
          <w:marTop w:val="0"/>
          <w:marBottom w:val="0"/>
          <w:divBdr>
            <w:top w:val="none" w:sz="0" w:space="0" w:color="auto"/>
            <w:left w:val="none" w:sz="0" w:space="0" w:color="auto"/>
            <w:bottom w:val="none" w:sz="0" w:space="0" w:color="auto"/>
            <w:right w:val="none" w:sz="0" w:space="0" w:color="auto"/>
          </w:divBdr>
          <w:divsChild>
            <w:div w:id="91635204">
              <w:marLeft w:val="0"/>
              <w:marRight w:val="0"/>
              <w:marTop w:val="0"/>
              <w:marBottom w:val="0"/>
              <w:divBdr>
                <w:top w:val="none" w:sz="0" w:space="0" w:color="auto"/>
                <w:left w:val="none" w:sz="0" w:space="0" w:color="auto"/>
                <w:bottom w:val="none" w:sz="0" w:space="0" w:color="auto"/>
                <w:right w:val="none" w:sz="0" w:space="0" w:color="auto"/>
              </w:divBdr>
            </w:div>
            <w:div w:id="923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7916">
      <w:bodyDiv w:val="1"/>
      <w:marLeft w:val="0"/>
      <w:marRight w:val="0"/>
      <w:marTop w:val="0"/>
      <w:marBottom w:val="0"/>
      <w:divBdr>
        <w:top w:val="none" w:sz="0" w:space="0" w:color="auto"/>
        <w:left w:val="none" w:sz="0" w:space="0" w:color="auto"/>
        <w:bottom w:val="none" w:sz="0" w:space="0" w:color="auto"/>
        <w:right w:val="none" w:sz="0" w:space="0" w:color="auto"/>
      </w:divBdr>
    </w:div>
    <w:div w:id="1981839907">
      <w:bodyDiv w:val="1"/>
      <w:marLeft w:val="0"/>
      <w:marRight w:val="0"/>
      <w:marTop w:val="0"/>
      <w:marBottom w:val="0"/>
      <w:divBdr>
        <w:top w:val="none" w:sz="0" w:space="0" w:color="auto"/>
        <w:left w:val="none" w:sz="0" w:space="0" w:color="auto"/>
        <w:bottom w:val="none" w:sz="0" w:space="0" w:color="auto"/>
        <w:right w:val="none" w:sz="0" w:space="0" w:color="auto"/>
      </w:divBdr>
      <w:divsChild>
        <w:div w:id="115371095">
          <w:marLeft w:val="0"/>
          <w:marRight w:val="0"/>
          <w:marTop w:val="0"/>
          <w:marBottom w:val="0"/>
          <w:divBdr>
            <w:top w:val="none" w:sz="0" w:space="0" w:color="auto"/>
            <w:left w:val="none" w:sz="0" w:space="0" w:color="auto"/>
            <w:bottom w:val="none" w:sz="0" w:space="0" w:color="auto"/>
            <w:right w:val="none" w:sz="0" w:space="0" w:color="auto"/>
          </w:divBdr>
        </w:div>
        <w:div w:id="1653292159">
          <w:marLeft w:val="0"/>
          <w:marRight w:val="0"/>
          <w:marTop w:val="0"/>
          <w:marBottom w:val="0"/>
          <w:divBdr>
            <w:top w:val="none" w:sz="0" w:space="0" w:color="auto"/>
            <w:left w:val="none" w:sz="0" w:space="0" w:color="auto"/>
            <w:bottom w:val="none" w:sz="0" w:space="0" w:color="auto"/>
            <w:right w:val="none" w:sz="0" w:space="0" w:color="auto"/>
          </w:divBdr>
        </w:div>
      </w:divsChild>
    </w:div>
    <w:div w:id="20563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cork@northstaffslp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urveys.pharmacyregulation.org/s/gphc-draft-2020-fees-rules/?utm_campaign=gphc%20fees&amp;utm_source=mailchimp&amp;utm_medium=ema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Galt</dc:creator>
  <cp:keywords/>
  <cp:lastModifiedBy>Tania Cork</cp:lastModifiedBy>
  <cp:revision>2</cp:revision>
  <cp:lastPrinted>2019-07-22T02:52:00Z</cp:lastPrinted>
  <dcterms:created xsi:type="dcterms:W3CDTF">2020-06-23T11:33:00Z</dcterms:created>
  <dcterms:modified xsi:type="dcterms:W3CDTF">2020-06-23T11:33:00Z</dcterms:modified>
</cp:coreProperties>
</file>